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222" w:rsidRPr="00731C2C" w:rsidRDefault="001409AF" w:rsidP="002D3222">
      <w:pPr>
        <w:pStyle w:val="Header"/>
        <w:rPr>
          <w:lang w:val="en-GB"/>
        </w:rPr>
      </w:pPr>
      <w:r>
        <w:rPr>
          <w:lang w:val="en-GB"/>
        </w:rPr>
        <w:t>3GPP TSG-RAN WG2 Meeting #10</w:t>
      </w:r>
      <w:r w:rsidR="00AC2F53">
        <w:rPr>
          <w:lang w:val="en-GB"/>
        </w:rPr>
        <w:t>5</w:t>
      </w:r>
      <w:r w:rsidR="00301E25">
        <w:rPr>
          <w:lang w:val="en-GB"/>
        </w:rPr>
        <w:t>bis</w:t>
      </w:r>
      <w:r w:rsidR="00B07A44">
        <w:rPr>
          <w:lang w:val="en-GB"/>
        </w:rPr>
        <w:tab/>
      </w:r>
      <w:r w:rsidR="00B07A44" w:rsidRPr="007543B3">
        <w:rPr>
          <w:lang w:val="en-GB"/>
        </w:rPr>
        <w:t>R2-19</w:t>
      </w:r>
      <w:r w:rsidR="007543B3" w:rsidRPr="007543B3">
        <w:rPr>
          <w:lang w:val="en-GB"/>
        </w:rPr>
        <w:t>05182</w:t>
      </w:r>
    </w:p>
    <w:p w:rsidR="002D3222" w:rsidRPr="00731C2C" w:rsidRDefault="00301E25" w:rsidP="002D3222">
      <w:pPr>
        <w:pStyle w:val="Header"/>
        <w:rPr>
          <w:lang w:val="en-GB"/>
        </w:rPr>
      </w:pPr>
      <w:r>
        <w:rPr>
          <w:lang w:val="en-GB"/>
        </w:rPr>
        <w:t>Xi'an</w:t>
      </w:r>
      <w:r w:rsidR="003D140B">
        <w:rPr>
          <w:lang w:val="en-GB"/>
        </w:rPr>
        <w:t xml:space="preserve">, </w:t>
      </w:r>
      <w:r>
        <w:rPr>
          <w:lang w:val="en-GB"/>
        </w:rPr>
        <w:t>China</w:t>
      </w:r>
      <w:r w:rsidR="00AC2F53">
        <w:rPr>
          <w:lang w:val="en-GB"/>
        </w:rPr>
        <w:t xml:space="preserve">, </w:t>
      </w:r>
      <w:r>
        <w:rPr>
          <w:lang w:val="en-GB"/>
        </w:rPr>
        <w:t>8</w:t>
      </w:r>
      <w:r w:rsidR="001409AF">
        <w:rPr>
          <w:lang w:val="en-GB"/>
        </w:rPr>
        <w:t xml:space="preserve">th </w:t>
      </w:r>
      <w:r>
        <w:rPr>
          <w:lang w:val="en-GB"/>
        </w:rPr>
        <w:t>April</w:t>
      </w:r>
      <w:r w:rsidR="00AC2F53">
        <w:rPr>
          <w:lang w:val="en-GB"/>
        </w:rPr>
        <w:t xml:space="preserve"> </w:t>
      </w:r>
      <w:r w:rsidR="001409AF">
        <w:rPr>
          <w:lang w:val="en-GB"/>
        </w:rPr>
        <w:t xml:space="preserve">- </w:t>
      </w:r>
      <w:r>
        <w:rPr>
          <w:lang w:val="en-GB"/>
        </w:rPr>
        <w:t>12th April</w:t>
      </w:r>
      <w:r w:rsidR="00AC2F53">
        <w:rPr>
          <w:lang w:val="en-GB"/>
        </w:rPr>
        <w:t xml:space="preserve"> 2019</w:t>
      </w:r>
    </w:p>
    <w:p w:rsidR="00B84D74" w:rsidRPr="00731C2C" w:rsidRDefault="00B84D74" w:rsidP="007756E1">
      <w:pPr>
        <w:pStyle w:val="Header"/>
        <w:rPr>
          <w:lang w:val="en-GB"/>
        </w:rPr>
      </w:pPr>
    </w:p>
    <w:p w:rsidR="006B7DEB" w:rsidRPr="00731C2C" w:rsidRDefault="006B7DEB" w:rsidP="0074284E">
      <w:pPr>
        <w:pStyle w:val="Header"/>
        <w:rPr>
          <w:lang w:val="en-GB"/>
        </w:rPr>
      </w:pPr>
      <w:r w:rsidRPr="00731C2C">
        <w:rPr>
          <w:lang w:val="en-GB"/>
        </w:rPr>
        <w:t xml:space="preserve">Source: </w:t>
      </w:r>
      <w:r w:rsidRPr="00731C2C">
        <w:rPr>
          <w:lang w:val="en-GB"/>
        </w:rPr>
        <w:tab/>
      </w:r>
      <w:r w:rsidR="00354CC3">
        <w:rPr>
          <w:lang w:val="en-GB"/>
        </w:rPr>
        <w:t xml:space="preserve">R2 </w:t>
      </w:r>
      <w:r w:rsidR="00B07A44">
        <w:rPr>
          <w:lang w:val="en-GB"/>
        </w:rPr>
        <w:t>Vice Chairman (Mediatek)</w:t>
      </w:r>
    </w:p>
    <w:p w:rsidR="00E824D5" w:rsidRPr="00731C2C" w:rsidRDefault="00836895" w:rsidP="00E824D5">
      <w:pPr>
        <w:pStyle w:val="Header"/>
        <w:rPr>
          <w:lang w:val="en-GB"/>
        </w:rPr>
      </w:pPr>
      <w:r w:rsidRPr="00731C2C">
        <w:rPr>
          <w:lang w:val="en-GB"/>
        </w:rPr>
        <w:t>Title</w:t>
      </w:r>
      <w:r w:rsidR="006B7DEB" w:rsidRPr="00731C2C">
        <w:rPr>
          <w:lang w:val="en-GB"/>
        </w:rPr>
        <w:t>:</w:t>
      </w:r>
      <w:r w:rsidR="006B7DEB" w:rsidRPr="00731C2C">
        <w:rPr>
          <w:lang w:val="en-GB"/>
        </w:rPr>
        <w:tab/>
      </w:r>
      <w:bookmarkStart w:id="0" w:name="_Toc198546512"/>
      <w:r w:rsidR="00354CC3">
        <w:rPr>
          <w:lang w:val="en-GB"/>
        </w:rPr>
        <w:t>Breakout Session</w:t>
      </w:r>
      <w:r w:rsidR="00B07A44">
        <w:rPr>
          <w:lang w:val="en-GB"/>
        </w:rPr>
        <w:t xml:space="preserve"> Notes NRUP </w:t>
      </w:r>
      <w:r w:rsidR="00354CC3">
        <w:rPr>
          <w:lang w:val="en-GB"/>
        </w:rPr>
        <w:t xml:space="preserve">IAB </w:t>
      </w:r>
      <w:r w:rsidR="002B3215">
        <w:rPr>
          <w:lang w:val="en-GB"/>
        </w:rPr>
        <w:t>IIOT NR-U</w:t>
      </w:r>
    </w:p>
    <w:bookmarkEnd w:id="0"/>
    <w:p w:rsidR="006E4106" w:rsidRDefault="006E4106" w:rsidP="00B07A44">
      <w:pPr>
        <w:pStyle w:val="Heading1"/>
        <w:rPr>
          <w:b w:val="0"/>
          <w:bCs w:val="0"/>
        </w:rPr>
      </w:pPr>
    </w:p>
    <w:p w:rsidR="004C0640" w:rsidRPr="00081813" w:rsidRDefault="004C0640" w:rsidP="004C0640">
      <w:pPr>
        <w:pStyle w:val="Heading2"/>
      </w:pPr>
      <w:bookmarkStart w:id="1" w:name="_Toc198546600"/>
      <w:r w:rsidRPr="00081813">
        <w:t>10.3</w:t>
      </w:r>
      <w:r w:rsidRPr="00081813">
        <w:tab/>
        <w:t>Stage 3 user plane</w:t>
      </w:r>
    </w:p>
    <w:p w:rsidR="006F5375" w:rsidRPr="00081813" w:rsidRDefault="004C0640" w:rsidP="006F5375">
      <w:pPr>
        <w:pStyle w:val="Comments-red"/>
      </w:pPr>
      <w:r w:rsidRPr="00081813">
        <w:t>Documents in this agenda item will be hand</w:t>
      </w:r>
      <w:bookmarkStart w:id="2" w:name="_GoBack"/>
      <w:bookmarkEnd w:id="2"/>
      <w:r w:rsidRPr="00081813">
        <w:t xml:space="preserve">led in the </w:t>
      </w:r>
      <w:r w:rsidR="006F5375" w:rsidRPr="00081813">
        <w:t>NR user plane break out session</w:t>
      </w:r>
    </w:p>
    <w:p w:rsidR="006F5375" w:rsidRPr="00081813" w:rsidRDefault="006F5375" w:rsidP="006F5375">
      <w:pPr>
        <w:pStyle w:val="Comments"/>
      </w:pPr>
      <w:r w:rsidRPr="00081813">
        <w:t xml:space="preserve">Essential functional corrections. </w:t>
      </w:r>
    </w:p>
    <w:p w:rsidR="004C0640" w:rsidRPr="00081813" w:rsidRDefault="004C0640" w:rsidP="006F5375">
      <w:pPr>
        <w:pStyle w:val="Heading3"/>
      </w:pPr>
      <w:r w:rsidRPr="00081813">
        <w:t>10.3.1</w:t>
      </w:r>
      <w:r w:rsidRPr="00081813">
        <w:tab/>
        <w:t>MAC</w:t>
      </w:r>
    </w:p>
    <w:p w:rsidR="00803F63" w:rsidRDefault="00803F63" w:rsidP="00803F63">
      <w:pPr>
        <w:pStyle w:val="Doc-title"/>
      </w:pPr>
      <w:r w:rsidRPr="006373CE">
        <w:t>R2-1903153</w:t>
      </w:r>
      <w:r>
        <w:tab/>
        <w:t>Clarification to MTTD impact on TAT</w:t>
      </w:r>
      <w:r>
        <w:tab/>
        <w:t>CATT, Huawei, Google Inc.</w:t>
      </w:r>
      <w:r>
        <w:tab/>
        <w:t>draftCR</w:t>
      </w:r>
      <w:r>
        <w:tab/>
        <w:t>Rel-15</w:t>
      </w:r>
      <w:r>
        <w:tab/>
        <w:t>38.321</w:t>
      </w:r>
      <w:r>
        <w:tab/>
        <w:t>15.4.0</w:t>
      </w:r>
      <w:r>
        <w:tab/>
        <w:t>NR_newRAT-Core</w:t>
      </w:r>
    </w:p>
    <w:p w:rsidR="00BF442D" w:rsidRDefault="00BF442D" w:rsidP="00BF442D">
      <w:pPr>
        <w:pStyle w:val="Doc-text2"/>
      </w:pPr>
      <w:r>
        <w:t xml:space="preserve">- </w:t>
      </w:r>
      <w:r>
        <w:tab/>
        <w:t xml:space="preserve">LG wonders if this CR is backwards compatible. CATT think there is no problem. </w:t>
      </w:r>
    </w:p>
    <w:p w:rsidR="00BF442D" w:rsidRDefault="00BF442D" w:rsidP="00BF442D">
      <w:pPr>
        <w:pStyle w:val="Doc-text2"/>
      </w:pPr>
      <w:r>
        <w:t xml:space="preserve">- </w:t>
      </w:r>
      <w:r>
        <w:tab/>
        <w:t xml:space="preserve">QC think that this depend on UE capability and the UE is allowed to stop, and think the text is useful. CATT think that if this is UE implementation then we don’t need to cover it, as R4 TS </w:t>
      </w:r>
      <w:r w:rsidR="003F6AF4">
        <w:t xml:space="preserve">do not cover this. </w:t>
      </w:r>
    </w:p>
    <w:p w:rsidR="003F6AF4" w:rsidRDefault="003F6AF4" w:rsidP="00BF442D">
      <w:pPr>
        <w:pStyle w:val="Doc-text2"/>
      </w:pPr>
      <w:r>
        <w:t xml:space="preserve">- </w:t>
      </w:r>
      <w:r>
        <w:tab/>
        <w:t xml:space="preserve">Nokia wonders if this applies also for NR-NR DC and think the text is valid for those cases. </w:t>
      </w:r>
    </w:p>
    <w:p w:rsidR="003F6AF4" w:rsidRDefault="003F6AF4" w:rsidP="00BF442D">
      <w:pPr>
        <w:pStyle w:val="Doc-text2"/>
      </w:pPr>
      <w:r>
        <w:t xml:space="preserve">- </w:t>
      </w:r>
      <w:r>
        <w:tab/>
        <w:t xml:space="preserve">Vivo think the case never happens in NR and wonders which cases this applies to. </w:t>
      </w:r>
    </w:p>
    <w:p w:rsidR="003F6AF4" w:rsidRDefault="003F6AF4" w:rsidP="00BF442D">
      <w:pPr>
        <w:pStyle w:val="Doc-text2"/>
      </w:pPr>
      <w:r>
        <w:t xml:space="preserve">- </w:t>
      </w:r>
      <w:r>
        <w:tab/>
        <w:t xml:space="preserve">Intel support to remove the text. </w:t>
      </w:r>
    </w:p>
    <w:p w:rsidR="003F6AF4" w:rsidRDefault="003F6AF4" w:rsidP="00BF442D">
      <w:pPr>
        <w:pStyle w:val="Doc-text2"/>
      </w:pPr>
      <w:r>
        <w:t xml:space="preserve">- </w:t>
      </w:r>
      <w:r>
        <w:tab/>
        <w:t xml:space="preserve">Ericsson think we can keep the text. </w:t>
      </w:r>
    </w:p>
    <w:p w:rsidR="00CD4B0D" w:rsidRDefault="00CD4B0D" w:rsidP="00BF442D">
      <w:pPr>
        <w:pStyle w:val="Doc-text2"/>
      </w:pPr>
      <w:r>
        <w:t xml:space="preserve">- </w:t>
      </w:r>
      <w:r>
        <w:tab/>
        <w:t xml:space="preserve">Lenovo think the text is not incorrect as it is quite vague. </w:t>
      </w:r>
    </w:p>
    <w:p w:rsidR="00CD4B0D" w:rsidRDefault="00CD4B0D" w:rsidP="00BF442D">
      <w:pPr>
        <w:pStyle w:val="Doc-text2"/>
      </w:pPr>
      <w:r>
        <w:t xml:space="preserve">- </w:t>
      </w:r>
      <w:r>
        <w:tab/>
        <w:t xml:space="preserve">CATT think the current text is normative and could possibly be subject to test. </w:t>
      </w:r>
    </w:p>
    <w:p w:rsidR="00CD4B0D" w:rsidRDefault="00CD4B0D" w:rsidP="00BF442D">
      <w:pPr>
        <w:pStyle w:val="Doc-text2"/>
      </w:pPr>
      <w:r>
        <w:t xml:space="preserve">- </w:t>
      </w:r>
      <w:r>
        <w:tab/>
        <w:t xml:space="preserve">Samsung think we may need to check with R4. </w:t>
      </w:r>
    </w:p>
    <w:p w:rsidR="00CD4B0D" w:rsidRDefault="00CD4B0D" w:rsidP="00BF442D">
      <w:pPr>
        <w:pStyle w:val="Doc-text2"/>
      </w:pPr>
      <w:r>
        <w:t xml:space="preserve">- </w:t>
      </w:r>
      <w:r>
        <w:tab/>
        <w:t xml:space="preserve">Chair: no consensus to remove or keep the text. Different opinions on whether this will happen or not. </w:t>
      </w:r>
    </w:p>
    <w:p w:rsidR="00BF442D" w:rsidRDefault="00D67892" w:rsidP="00CD4B0D">
      <w:pPr>
        <w:pStyle w:val="Agreement"/>
      </w:pPr>
      <w:r>
        <w:t>Postpone</w:t>
      </w:r>
    </w:p>
    <w:p w:rsidR="00A518D7" w:rsidRDefault="00A518D7" w:rsidP="00803F63">
      <w:pPr>
        <w:pStyle w:val="Doc-title"/>
      </w:pPr>
    </w:p>
    <w:p w:rsidR="00803F63" w:rsidRDefault="00803F63" w:rsidP="00803F63">
      <w:pPr>
        <w:pStyle w:val="Doc-title"/>
      </w:pPr>
      <w:r w:rsidRPr="006373CE">
        <w:t>R2-1903257</w:t>
      </w:r>
      <w:r>
        <w:tab/>
        <w:t>Miscellaneous editorial corrections</w:t>
      </w:r>
      <w:r>
        <w:tab/>
        <w:t>Samsung</w:t>
      </w:r>
      <w:r>
        <w:tab/>
        <w:t>draftCR</w:t>
      </w:r>
      <w:r>
        <w:tab/>
        <w:t>Rel-15</w:t>
      </w:r>
      <w:r>
        <w:tab/>
        <w:t>38.321</w:t>
      </w:r>
      <w:r>
        <w:tab/>
        <w:t>15.4.0</w:t>
      </w:r>
      <w:r>
        <w:tab/>
        <w:t>D</w:t>
      </w:r>
      <w:r>
        <w:tab/>
        <w:t>NR_newRAT-Core</w:t>
      </w:r>
    </w:p>
    <w:p w:rsidR="00D67892" w:rsidRDefault="00D67892" w:rsidP="00D67892">
      <w:pPr>
        <w:pStyle w:val="Doc-text2"/>
      </w:pPr>
      <w:r>
        <w:t xml:space="preserve">- </w:t>
      </w:r>
      <w:r>
        <w:tab/>
        <w:t xml:space="preserve">LG wonders on the drx start offset. Vivo think both exists in RRC. </w:t>
      </w:r>
    </w:p>
    <w:p w:rsidR="00D67892" w:rsidRDefault="00D67892" w:rsidP="00D67892">
      <w:pPr>
        <w:pStyle w:val="Doc-text2"/>
      </w:pPr>
      <w:r>
        <w:t xml:space="preserve">- </w:t>
      </w:r>
      <w:r>
        <w:tab/>
      </w:r>
      <w:r w:rsidR="00510C0E">
        <w:t xml:space="preserve">Ericsson think the CR need to be updated to be based on the latest spec version. Chair think we can agree-in-principle anyway. </w:t>
      </w:r>
    </w:p>
    <w:p w:rsidR="00D67892" w:rsidRPr="00D67892" w:rsidRDefault="00510C0E" w:rsidP="0086783B">
      <w:pPr>
        <w:pStyle w:val="Agreement"/>
      </w:pPr>
      <w:r>
        <w:t xml:space="preserve">Agreed in principle, can think more about the drx start offset for next meeting. </w:t>
      </w:r>
    </w:p>
    <w:p w:rsidR="007F6546" w:rsidRDefault="007F6546" w:rsidP="00803F63">
      <w:pPr>
        <w:pStyle w:val="Doc-title"/>
      </w:pPr>
    </w:p>
    <w:p w:rsidR="00803F63" w:rsidRDefault="00510C0E" w:rsidP="00803F63">
      <w:pPr>
        <w:pStyle w:val="Doc-title"/>
      </w:pPr>
      <w:r w:rsidRPr="006373CE">
        <w:t>R2-1904120</w:t>
      </w:r>
      <w:r w:rsidR="00803F63">
        <w:tab/>
        <w:t>Correction on PHR for late drop</w:t>
      </w:r>
      <w:r w:rsidR="00803F63">
        <w:tab/>
        <w:t>Huawei, HiSilicon, Ericsson, NTT DoCoMo</w:t>
      </w:r>
      <w:r w:rsidR="00803F63">
        <w:tab/>
        <w:t>draftCR</w:t>
      </w:r>
      <w:r w:rsidR="00803F63">
        <w:tab/>
        <w:t>Rel-15</w:t>
      </w:r>
      <w:r w:rsidR="00803F63">
        <w:tab/>
        <w:t>36.321</w:t>
      </w:r>
      <w:r w:rsidR="00803F63">
        <w:tab/>
        <w:t>15.5.0</w:t>
      </w:r>
      <w:r w:rsidR="00803F63">
        <w:tab/>
        <w:t>F</w:t>
      </w:r>
      <w:r w:rsidR="00803F63">
        <w:tab/>
        <w:t>NR_newRAT-Core</w:t>
      </w:r>
    </w:p>
    <w:p w:rsidR="00DB6239" w:rsidRPr="00DB6239" w:rsidRDefault="00604AE0" w:rsidP="00604AE0">
      <w:pPr>
        <w:pStyle w:val="Agreement"/>
      </w:pPr>
      <w:r>
        <w:t>Agreed in principle</w:t>
      </w:r>
    </w:p>
    <w:p w:rsidR="00DB6239" w:rsidRDefault="00DB6239" w:rsidP="00DB6239">
      <w:pPr>
        <w:pStyle w:val="Doc-title"/>
      </w:pPr>
      <w:r w:rsidRPr="006373CE">
        <w:t>R2-1904121</w:t>
      </w:r>
      <w:r>
        <w:tab/>
        <w:t>Correction on PHR for late drop</w:t>
      </w:r>
      <w:r>
        <w:tab/>
        <w:t>Huawei, HiSilicon, Ericsson, NTT DoCoMo</w:t>
      </w:r>
      <w:r>
        <w:tab/>
        <w:t>draftCR</w:t>
      </w:r>
      <w:r>
        <w:tab/>
        <w:t>Rel-15</w:t>
      </w:r>
      <w:r>
        <w:tab/>
        <w:t>38.321</w:t>
      </w:r>
      <w:r>
        <w:tab/>
        <w:t>15.5.0</w:t>
      </w:r>
      <w:r>
        <w:tab/>
        <w:t>F</w:t>
      </w:r>
      <w:r>
        <w:tab/>
        <w:t>NR_newRAT-Core</w:t>
      </w:r>
    </w:p>
    <w:p w:rsidR="00DB6239" w:rsidRDefault="00604AE0" w:rsidP="00604AE0">
      <w:pPr>
        <w:pStyle w:val="Agreement"/>
      </w:pPr>
      <w:r>
        <w:t>Revised</w:t>
      </w:r>
    </w:p>
    <w:p w:rsidR="00604AE0" w:rsidRDefault="00604AE0" w:rsidP="00604AE0">
      <w:pPr>
        <w:pStyle w:val="Doc-title"/>
      </w:pPr>
      <w:r w:rsidRPr="006373CE">
        <w:t>R2-1905378</w:t>
      </w:r>
      <w:r>
        <w:tab/>
        <w:t>Correction on PHR for late drop</w:t>
      </w:r>
      <w:r>
        <w:tab/>
        <w:t>Huawei, HiSilicon, Ericsson, NTT DoCoMo</w:t>
      </w:r>
      <w:r>
        <w:tab/>
        <w:t>draftCR</w:t>
      </w:r>
      <w:r>
        <w:tab/>
        <w:t>Rel-15</w:t>
      </w:r>
      <w:r>
        <w:tab/>
        <w:t>38.321</w:t>
      </w:r>
      <w:r>
        <w:tab/>
        <w:t>15.5.0</w:t>
      </w:r>
      <w:r>
        <w:tab/>
        <w:t>F</w:t>
      </w:r>
      <w:r>
        <w:tab/>
        <w:t>NR_newRAT-Core</w:t>
      </w:r>
    </w:p>
    <w:p w:rsidR="00604AE0" w:rsidRPr="00604AE0" w:rsidRDefault="00604AE0" w:rsidP="00604AE0">
      <w:pPr>
        <w:pStyle w:val="Agreement"/>
      </w:pPr>
      <w:r>
        <w:t>Agreed in principle</w:t>
      </w:r>
    </w:p>
    <w:p w:rsidR="00DB6239" w:rsidRDefault="00DB6239" w:rsidP="00DB6239">
      <w:pPr>
        <w:pStyle w:val="Doc-text2"/>
      </w:pPr>
    </w:p>
    <w:p w:rsidR="0002233C" w:rsidRPr="00DB6239" w:rsidRDefault="0002233C" w:rsidP="00DB6239">
      <w:pPr>
        <w:pStyle w:val="Doc-text2"/>
      </w:pPr>
    </w:p>
    <w:p w:rsidR="00803F63" w:rsidRDefault="00803F63" w:rsidP="00803F63">
      <w:pPr>
        <w:pStyle w:val="Doc-title"/>
      </w:pPr>
      <w:r w:rsidRPr="006373CE">
        <w:t>R2-1904526</w:t>
      </w:r>
      <w:r>
        <w:tab/>
        <w:t>Clarification to configured grant operation in TDD</w:t>
      </w:r>
      <w:r>
        <w:tab/>
        <w:t>Ericsson</w:t>
      </w:r>
      <w:r>
        <w:tab/>
        <w:t>draftCR</w:t>
      </w:r>
      <w:r>
        <w:tab/>
        <w:t>Rel-15</w:t>
      </w:r>
      <w:r>
        <w:tab/>
        <w:t>38.321</w:t>
      </w:r>
      <w:r>
        <w:tab/>
        <w:t>15.5.0</w:t>
      </w:r>
      <w:r>
        <w:tab/>
        <w:t>F</w:t>
      </w:r>
      <w:r>
        <w:tab/>
        <w:t>NR_newRAT-Core</w:t>
      </w:r>
    </w:p>
    <w:p w:rsidR="007F6546" w:rsidRDefault="007F6546" w:rsidP="007F6546">
      <w:pPr>
        <w:pStyle w:val="Doc-text2"/>
      </w:pPr>
      <w:r>
        <w:lastRenderedPageBreak/>
        <w:t xml:space="preserve">- </w:t>
      </w:r>
      <w:r>
        <w:tab/>
        <w:t xml:space="preserve">ZTE think this is not necessary and UE can handle it. </w:t>
      </w:r>
      <w:r w:rsidR="00875DB9">
        <w:t xml:space="preserve">Ericsson’s concern is that MAC will provide a PDU to L1 and it will be left hanging, and data lost. LG agrees with ZTE, and think the network can handle it. Huawei also think this is not essential and can be addressed in Rel-16. </w:t>
      </w:r>
    </w:p>
    <w:p w:rsidR="00875DB9" w:rsidRDefault="00875DB9" w:rsidP="007F6546">
      <w:pPr>
        <w:pStyle w:val="Doc-text2"/>
      </w:pPr>
      <w:r>
        <w:t xml:space="preserve">- </w:t>
      </w:r>
      <w:r>
        <w:tab/>
        <w:t xml:space="preserve">Nokia think companies have different views whether this should be handled by the network or the UE, and think the CR is needed. </w:t>
      </w:r>
    </w:p>
    <w:p w:rsidR="00875DB9" w:rsidRDefault="00875DB9" w:rsidP="007F6546">
      <w:pPr>
        <w:pStyle w:val="Doc-text2"/>
      </w:pPr>
      <w:r>
        <w:t xml:space="preserve">- </w:t>
      </w:r>
      <w:r>
        <w:tab/>
        <w:t xml:space="preserve">Samsung think the CR is not backwards compatible, and we should rely on network implementation. </w:t>
      </w:r>
    </w:p>
    <w:p w:rsidR="00875DB9" w:rsidRDefault="007B0895" w:rsidP="007F6546">
      <w:pPr>
        <w:pStyle w:val="Doc-text2"/>
      </w:pPr>
      <w:r>
        <w:t xml:space="preserve">- </w:t>
      </w:r>
      <w:r>
        <w:tab/>
        <w:t xml:space="preserve">Ericsson think that by configuration it is difficult to avoid this case for TDD, so the network handling this would mean that for each collision the network would need to schedule a retransmission, in case the UE has built a PDU. For UEs that hasn’t built a PDU for this case, such scheduling is not needed. </w:t>
      </w:r>
    </w:p>
    <w:p w:rsidR="007B0895" w:rsidRDefault="00E648A1" w:rsidP="007F6546">
      <w:pPr>
        <w:pStyle w:val="Doc-text2"/>
      </w:pPr>
      <w:r>
        <w:t xml:space="preserve">- </w:t>
      </w:r>
      <w:r>
        <w:tab/>
        <w:t xml:space="preserve">Chair: there seems to be an inconsistency resulting in not-so-good behaviour, but there is also significant resistance to correct now for Rel-15. </w:t>
      </w:r>
    </w:p>
    <w:p w:rsidR="00E648A1" w:rsidRDefault="00E648A1" w:rsidP="007F6546">
      <w:pPr>
        <w:pStyle w:val="Doc-text2"/>
      </w:pPr>
      <w:r>
        <w:t xml:space="preserve">- </w:t>
      </w:r>
      <w:r>
        <w:tab/>
        <w:t xml:space="preserve">Ericsson would like to have time to chat with UE vendors. </w:t>
      </w:r>
    </w:p>
    <w:p w:rsidR="00E648A1" w:rsidRDefault="00E648A1" w:rsidP="00E648A1">
      <w:pPr>
        <w:pStyle w:val="Agreement"/>
      </w:pPr>
      <w:r>
        <w:t xml:space="preserve">Postpone </w:t>
      </w:r>
    </w:p>
    <w:p w:rsidR="007F6546" w:rsidRPr="007F6546" w:rsidRDefault="007F6546" w:rsidP="007F6546">
      <w:pPr>
        <w:pStyle w:val="Doc-text2"/>
      </w:pPr>
    </w:p>
    <w:p w:rsidR="00803F63" w:rsidRDefault="00803F63" w:rsidP="00803F63">
      <w:pPr>
        <w:pStyle w:val="Doc-title"/>
      </w:pPr>
      <w:r w:rsidRPr="006373CE">
        <w:t>R2-1905007</w:t>
      </w:r>
      <w:r>
        <w:tab/>
        <w:t>Corrections on the RACH resource of SI request</w:t>
      </w:r>
      <w:r>
        <w:tab/>
        <w:t>Huawei, HiSilicon</w:t>
      </w:r>
      <w:r>
        <w:tab/>
        <w:t>draftCR</w:t>
      </w:r>
      <w:r>
        <w:tab/>
        <w:t>Rel-15</w:t>
      </w:r>
      <w:r>
        <w:tab/>
        <w:t>38.321</w:t>
      </w:r>
      <w:r>
        <w:tab/>
        <w:t>15.5.0</w:t>
      </w:r>
      <w:r>
        <w:tab/>
        <w:t>F</w:t>
      </w:r>
      <w:r>
        <w:tab/>
        <w:t>NR_newRAT-Core</w:t>
      </w:r>
    </w:p>
    <w:p w:rsidR="00E648A1" w:rsidRDefault="00C36918" w:rsidP="00E648A1">
      <w:pPr>
        <w:pStyle w:val="Doc-text2"/>
      </w:pPr>
      <w:r>
        <w:t xml:space="preserve">- </w:t>
      </w:r>
      <w:r>
        <w:tab/>
        <w:t xml:space="preserve">Vivo think the first change is an enhancement. Samsung agrees. LG think we have explicitly agreed the behaviour so this change is not needed. </w:t>
      </w:r>
    </w:p>
    <w:p w:rsidR="00C36918" w:rsidRDefault="00C36918" w:rsidP="00E648A1">
      <w:pPr>
        <w:pStyle w:val="Doc-text2"/>
      </w:pPr>
      <w:r>
        <w:t xml:space="preserve">- </w:t>
      </w:r>
      <w:r>
        <w:tab/>
        <w:t xml:space="preserve">Ericsson think this is an optimization. </w:t>
      </w:r>
    </w:p>
    <w:p w:rsidR="00C36918" w:rsidRDefault="007A50C3" w:rsidP="00E648A1">
      <w:pPr>
        <w:pStyle w:val="Doc-text2"/>
      </w:pPr>
      <w:r>
        <w:t xml:space="preserve">- </w:t>
      </w:r>
      <w:r>
        <w:tab/>
        <w:t>Ericsson think the 2</w:t>
      </w:r>
      <w:r w:rsidRPr="007A50C3">
        <w:rPr>
          <w:vertAlign w:val="superscript"/>
        </w:rPr>
        <w:t>nd</w:t>
      </w:r>
      <w:r>
        <w:t xml:space="preserve"> change is clear already in RRC. </w:t>
      </w:r>
    </w:p>
    <w:p w:rsidR="007A50C3" w:rsidRDefault="007A50C3" w:rsidP="007A50C3">
      <w:pPr>
        <w:pStyle w:val="Agreement"/>
      </w:pPr>
      <w:r>
        <w:t>Not pursued</w:t>
      </w:r>
    </w:p>
    <w:p w:rsidR="00C36918" w:rsidRPr="00E648A1" w:rsidRDefault="00C36918" w:rsidP="00E648A1">
      <w:pPr>
        <w:pStyle w:val="Doc-text2"/>
      </w:pPr>
    </w:p>
    <w:p w:rsidR="00803F63" w:rsidRDefault="00803F63" w:rsidP="00803F63">
      <w:pPr>
        <w:pStyle w:val="Doc-title"/>
      </w:pPr>
      <w:r w:rsidRPr="006373CE">
        <w:t>R2-1905008</w:t>
      </w:r>
      <w:r>
        <w:tab/>
        <w:t>Clarification on the RA for BFR</w:t>
      </w:r>
      <w:r>
        <w:tab/>
        <w:t>Huawei, HiSilicon</w:t>
      </w:r>
      <w:r>
        <w:tab/>
        <w:t>draftCR</w:t>
      </w:r>
      <w:r>
        <w:tab/>
        <w:t>Rel-15</w:t>
      </w:r>
      <w:r>
        <w:tab/>
        <w:t>38.321</w:t>
      </w:r>
      <w:r>
        <w:tab/>
        <w:t>15.5.0</w:t>
      </w:r>
      <w:r>
        <w:tab/>
        <w:t>F</w:t>
      </w:r>
      <w:r>
        <w:tab/>
        <w:t>NR_newRAT-Core</w:t>
      </w:r>
    </w:p>
    <w:p w:rsidR="007A50C3" w:rsidRDefault="000E60CC" w:rsidP="007A50C3">
      <w:pPr>
        <w:pStyle w:val="Doc-text2"/>
      </w:pPr>
      <w:r>
        <w:t xml:space="preserve">- </w:t>
      </w:r>
      <w:r>
        <w:tab/>
        <w:t>ZTE think there is no ambiguity. LG also think this is not needed.</w:t>
      </w:r>
    </w:p>
    <w:p w:rsidR="000E60CC" w:rsidRDefault="000E60CC" w:rsidP="007A50C3">
      <w:pPr>
        <w:pStyle w:val="Doc-text2"/>
      </w:pPr>
      <w:r>
        <w:t xml:space="preserve">- </w:t>
      </w:r>
      <w:r>
        <w:tab/>
        <w:t xml:space="preserve">Samsung think the RACH reason cases are not specified with this clarity also for other cases. It should be clear anyway. </w:t>
      </w:r>
    </w:p>
    <w:p w:rsidR="000E60CC" w:rsidRDefault="00B343F7" w:rsidP="00B343F7">
      <w:pPr>
        <w:pStyle w:val="Agreement"/>
      </w:pPr>
      <w:r>
        <w:t>Not pursued</w:t>
      </w:r>
    </w:p>
    <w:p w:rsidR="000E60CC" w:rsidRPr="007A50C3" w:rsidRDefault="000E60CC" w:rsidP="007A50C3">
      <w:pPr>
        <w:pStyle w:val="Doc-text2"/>
      </w:pPr>
    </w:p>
    <w:p w:rsidR="00803F63" w:rsidRDefault="00803F63" w:rsidP="00803F63">
      <w:pPr>
        <w:pStyle w:val="Doc-title"/>
      </w:pPr>
      <w:r w:rsidRPr="006373CE">
        <w:t>R2-1905009</w:t>
      </w:r>
      <w:r>
        <w:tab/>
        <w:t>Clarification on the configured downlink assignment</w:t>
      </w:r>
      <w:r>
        <w:tab/>
        <w:t>Huawei, HiSilicon</w:t>
      </w:r>
      <w:r>
        <w:tab/>
        <w:t>draftCR</w:t>
      </w:r>
      <w:r>
        <w:tab/>
        <w:t>Rel-15</w:t>
      </w:r>
      <w:r>
        <w:tab/>
        <w:t>38.321</w:t>
      </w:r>
      <w:r>
        <w:tab/>
        <w:t>15.5.0</w:t>
      </w:r>
      <w:r>
        <w:tab/>
        <w:t>F</w:t>
      </w:r>
      <w:r>
        <w:tab/>
        <w:t>NR_newRAT-Core</w:t>
      </w:r>
    </w:p>
    <w:p w:rsidR="00B343F7" w:rsidRDefault="00A02FA3" w:rsidP="00B343F7">
      <w:pPr>
        <w:pStyle w:val="Doc-text2"/>
      </w:pPr>
      <w:r>
        <w:t xml:space="preserve">- </w:t>
      </w:r>
      <w:r>
        <w:tab/>
        <w:t xml:space="preserve">LG think there is no problem with the current text. </w:t>
      </w:r>
    </w:p>
    <w:p w:rsidR="00A02FA3" w:rsidRDefault="00A02FA3" w:rsidP="00A02FA3">
      <w:pPr>
        <w:pStyle w:val="Agreement"/>
      </w:pPr>
      <w:r>
        <w:t>Not pursued</w:t>
      </w:r>
    </w:p>
    <w:p w:rsidR="00B343F7" w:rsidRPr="00B343F7" w:rsidRDefault="00B343F7" w:rsidP="00A02FA3">
      <w:pPr>
        <w:pStyle w:val="Doc-text2"/>
        <w:ind w:left="0" w:firstLine="0"/>
      </w:pPr>
    </w:p>
    <w:p w:rsidR="00B1102C" w:rsidRDefault="00B1102C" w:rsidP="00B1102C">
      <w:pPr>
        <w:pStyle w:val="Doc-title"/>
      </w:pPr>
      <w:r w:rsidRPr="006373CE">
        <w:t>R2-1905198</w:t>
      </w:r>
      <w:r>
        <w:tab/>
        <w:t xml:space="preserve">Clarification to </w:t>
      </w:r>
      <w:bookmarkStart w:id="3" w:name="_Hlk5027653"/>
      <w:r>
        <w:t>Serving Cell ID</w:t>
      </w:r>
      <w:bookmarkEnd w:id="3"/>
      <w:r>
        <w:tab/>
        <w:t>Qualcomm, Ericsson</w:t>
      </w:r>
      <w:r>
        <w:tab/>
        <w:t>draftCR</w:t>
      </w:r>
      <w:r>
        <w:tab/>
        <w:t>Rel-15</w:t>
      </w:r>
      <w:r>
        <w:tab/>
        <w:t>38.321</w:t>
      </w:r>
      <w:r>
        <w:tab/>
        <w:t>15.5.0</w:t>
      </w:r>
      <w:r>
        <w:tab/>
        <w:t>F</w:t>
      </w:r>
      <w:r>
        <w:tab/>
        <w:t>NR_newRAT-Core</w:t>
      </w:r>
    </w:p>
    <w:p w:rsidR="00A02FA3" w:rsidRDefault="008C45BE" w:rsidP="00A02FA3">
      <w:pPr>
        <w:pStyle w:val="Doc-text2"/>
      </w:pPr>
      <w:r>
        <w:t xml:space="preserve">- </w:t>
      </w:r>
      <w:r>
        <w:tab/>
        <w:t>Huawei think this is clear in RRC, and there should be no problem. Vivo support the clarification.</w:t>
      </w:r>
    </w:p>
    <w:p w:rsidR="003D29AD" w:rsidRDefault="003D29AD" w:rsidP="00A02FA3">
      <w:pPr>
        <w:pStyle w:val="Doc-text2"/>
      </w:pPr>
      <w:r>
        <w:t xml:space="preserve">- </w:t>
      </w:r>
      <w:r>
        <w:tab/>
        <w:t xml:space="preserve">QC think this should be clarified in MAC, the meaning of MAC CE information. </w:t>
      </w:r>
    </w:p>
    <w:p w:rsidR="003D29AD" w:rsidRDefault="003D29AD" w:rsidP="00A02FA3">
      <w:pPr>
        <w:pStyle w:val="Doc-text2"/>
      </w:pPr>
      <w:r>
        <w:t xml:space="preserve">- </w:t>
      </w:r>
      <w:r>
        <w:tab/>
        <w:t>Samsung think that the meaning of the Names is clear and there is no problems.</w:t>
      </w:r>
    </w:p>
    <w:p w:rsidR="008C45BE" w:rsidRDefault="008C45BE" w:rsidP="008C45BE">
      <w:pPr>
        <w:pStyle w:val="Agreement"/>
      </w:pPr>
      <w:r>
        <w:t>Confirm that the interpretation proposed in the CR is the correct one.</w:t>
      </w:r>
    </w:p>
    <w:p w:rsidR="008C45BE" w:rsidRDefault="003D29AD" w:rsidP="008C45BE">
      <w:pPr>
        <w:pStyle w:val="Agreement"/>
      </w:pPr>
      <w:r>
        <w:t>Not pursued</w:t>
      </w:r>
    </w:p>
    <w:p w:rsidR="00FF4C2D" w:rsidRDefault="00FF4C2D" w:rsidP="00FF4C2D">
      <w:pPr>
        <w:pStyle w:val="Doc-text2"/>
      </w:pPr>
    </w:p>
    <w:p w:rsidR="00FF4C2D" w:rsidRPr="00A31E4B" w:rsidRDefault="00FF4C2D" w:rsidP="00A31E4B">
      <w:pPr>
        <w:pStyle w:val="Doc-title"/>
      </w:pPr>
      <w:r w:rsidRPr="006373CE">
        <w:t>R2-1905201</w:t>
      </w:r>
      <w:r>
        <w:tab/>
      </w:r>
      <w:r w:rsidRPr="00FF4C2D">
        <w:t>Clarification on the configuration of CFRA preamble</w:t>
      </w:r>
      <w:r>
        <w:tab/>
        <w:t>ZTE</w:t>
      </w:r>
    </w:p>
    <w:p w:rsidR="00FF4C2D" w:rsidRPr="00A31E4B" w:rsidRDefault="00FF4C2D" w:rsidP="00A31E4B">
      <w:pPr>
        <w:pStyle w:val="Doc-text2"/>
        <w:rPr>
          <w:lang w:val="en-US" w:eastAsia="zh-CN"/>
        </w:rPr>
      </w:pPr>
      <w:r>
        <w:rPr>
          <w:lang w:val="en-US" w:eastAsia="zh-CN"/>
        </w:rPr>
        <w:t xml:space="preserve">- </w:t>
      </w:r>
      <w:r>
        <w:rPr>
          <w:lang w:val="en-US" w:eastAsia="zh-CN"/>
        </w:rPr>
        <w:tab/>
        <w:t>Nokia wonders what is the issue to corre</w:t>
      </w:r>
      <w:r w:rsidR="00A31E4B">
        <w:rPr>
          <w:lang w:val="en-US" w:eastAsia="zh-CN"/>
        </w:rPr>
        <w:t xml:space="preserve">ct. </w:t>
      </w:r>
    </w:p>
    <w:p w:rsidR="00FF4C2D" w:rsidRDefault="00A31E4B" w:rsidP="003F1C0D">
      <w:pPr>
        <w:pStyle w:val="Doc-text2"/>
      </w:pPr>
      <w:r>
        <w:t>Offline (100), ZTE</w:t>
      </w:r>
    </w:p>
    <w:p w:rsidR="00604AE0" w:rsidRDefault="00604AE0" w:rsidP="00604AE0">
      <w:pPr>
        <w:pStyle w:val="Doc-text2"/>
      </w:pPr>
    </w:p>
    <w:p w:rsidR="003F1C0D" w:rsidRPr="00982807" w:rsidRDefault="00604AE0" w:rsidP="00982807">
      <w:pPr>
        <w:pStyle w:val="Doc-title"/>
      </w:pPr>
      <w:r w:rsidRPr="006373CE">
        <w:t>R2-190</w:t>
      </w:r>
      <w:r w:rsidRPr="006373CE">
        <w:t>5</w:t>
      </w:r>
      <w:r w:rsidRPr="006373CE">
        <w:t>245</w:t>
      </w:r>
      <w:r w:rsidR="003F1C0D">
        <w:tab/>
      </w:r>
      <w:r w:rsidR="000758D7" w:rsidRPr="000758D7">
        <w:t>Summary of [offline-100]-Clarification on the configuration of CFRA preamble</w:t>
      </w:r>
      <w:r w:rsidR="003F1C0D">
        <w:tab/>
        <w:t>ZTE</w:t>
      </w:r>
    </w:p>
    <w:p w:rsidR="003F1C0D" w:rsidRDefault="003F1C0D" w:rsidP="003F1C0D">
      <w:pPr>
        <w:pStyle w:val="Doc-text2"/>
        <w:rPr>
          <w:rFonts w:eastAsia="SimSun"/>
          <w:lang w:val="en-US"/>
        </w:rPr>
      </w:pPr>
      <w:r>
        <w:rPr>
          <w:rFonts w:eastAsia="SimSun"/>
          <w:lang w:val="en-US"/>
        </w:rPr>
        <w:t>DISCUSSION</w:t>
      </w:r>
    </w:p>
    <w:p w:rsidR="003F1C0D" w:rsidRDefault="003F1C0D" w:rsidP="003F1C0D">
      <w:pPr>
        <w:pStyle w:val="Doc-text2"/>
        <w:rPr>
          <w:rFonts w:eastAsia="SimSun"/>
          <w:lang w:val="en-US"/>
        </w:rPr>
      </w:pPr>
      <w:r>
        <w:rPr>
          <w:rFonts w:eastAsia="SimSun"/>
          <w:lang w:val="en-US"/>
        </w:rPr>
        <w:t xml:space="preserve">- </w:t>
      </w:r>
      <w:r>
        <w:rPr>
          <w:rFonts w:eastAsia="SimSun"/>
          <w:lang w:val="en-US"/>
        </w:rPr>
        <w:tab/>
        <w:t>Samsung think we anyway don’t modify UE behavior or TS</w:t>
      </w:r>
      <w:r w:rsidR="000758D7">
        <w:rPr>
          <w:rFonts w:eastAsia="SimSun"/>
          <w:lang w:val="en-US"/>
        </w:rPr>
        <w:t xml:space="preserve"> so no need to capture anything</w:t>
      </w:r>
      <w:r>
        <w:rPr>
          <w:rFonts w:eastAsia="SimSun"/>
          <w:lang w:val="en-US"/>
        </w:rPr>
        <w:t>. ZTE confirms</w:t>
      </w:r>
      <w:r w:rsidR="000758D7">
        <w:rPr>
          <w:rFonts w:eastAsia="SimSun"/>
          <w:lang w:val="en-US"/>
        </w:rPr>
        <w:t xml:space="preserve"> no UE behavior or TS change</w:t>
      </w:r>
      <w:r>
        <w:rPr>
          <w:rFonts w:eastAsia="SimSun"/>
          <w:lang w:val="en-US"/>
        </w:rPr>
        <w:t xml:space="preserve">. </w:t>
      </w:r>
    </w:p>
    <w:p w:rsidR="003F1C0D" w:rsidRPr="003F1C0D" w:rsidRDefault="003F1C0D" w:rsidP="003F1C0D">
      <w:pPr>
        <w:pStyle w:val="Agreement"/>
        <w:rPr>
          <w:lang w:val="en-US"/>
        </w:rPr>
      </w:pPr>
      <w:r>
        <w:rPr>
          <w:lang w:val="en-US"/>
        </w:rPr>
        <w:t>Companies agree with offline discussion</w:t>
      </w:r>
      <w:r w:rsidR="000758D7">
        <w:rPr>
          <w:lang w:val="en-US"/>
        </w:rPr>
        <w:t xml:space="preserve"> outcome</w:t>
      </w:r>
      <w:r>
        <w:rPr>
          <w:lang w:val="en-US"/>
        </w:rPr>
        <w:t xml:space="preserve">. No need to take action or capture anything. </w:t>
      </w:r>
    </w:p>
    <w:p w:rsidR="003F1C0D" w:rsidRPr="003F1C0D" w:rsidRDefault="003F1C0D" w:rsidP="003F1C0D">
      <w:pPr>
        <w:pStyle w:val="Doc-text2"/>
      </w:pPr>
    </w:p>
    <w:p w:rsidR="002B0FB0" w:rsidRPr="00081813" w:rsidRDefault="002B0FB0" w:rsidP="002B0FB0">
      <w:pPr>
        <w:pStyle w:val="Heading3"/>
        <w:ind w:left="0" w:firstLine="0"/>
      </w:pPr>
      <w:r w:rsidRPr="00081813">
        <w:t>10.3.2</w:t>
      </w:r>
      <w:r w:rsidRPr="00081813">
        <w:tab/>
        <w:t>RLC</w:t>
      </w:r>
    </w:p>
    <w:p w:rsidR="00803F63" w:rsidRDefault="00803F63" w:rsidP="00803F63">
      <w:pPr>
        <w:pStyle w:val="Doc-title"/>
      </w:pPr>
      <w:r w:rsidRPr="006373CE">
        <w:t>R2-1904447</w:t>
      </w:r>
      <w:r>
        <w:tab/>
        <w:t>Correction on SN size for RLC AM</w:t>
      </w:r>
      <w:r>
        <w:tab/>
        <w:t>Intel Corporation, MediaTek Inc., Huawei</w:t>
      </w:r>
      <w:r>
        <w:tab/>
        <w:t>draftCR</w:t>
      </w:r>
      <w:r>
        <w:tab/>
        <w:t>Rel-15</w:t>
      </w:r>
      <w:r>
        <w:tab/>
        <w:t>38.322</w:t>
      </w:r>
      <w:r>
        <w:tab/>
        <w:t>15.5.0</w:t>
      </w:r>
      <w:r>
        <w:tab/>
        <w:t>F</w:t>
      </w:r>
      <w:r>
        <w:tab/>
        <w:t>NR_newRAT-Core</w:t>
      </w:r>
    </w:p>
    <w:p w:rsidR="00A31E4B" w:rsidRDefault="00A31E4B" w:rsidP="00A31E4B">
      <w:pPr>
        <w:pStyle w:val="Doc-text2"/>
      </w:pPr>
      <w:r>
        <w:t xml:space="preserve">- </w:t>
      </w:r>
      <w:r>
        <w:tab/>
        <w:t>LG think the current t</w:t>
      </w:r>
      <w:r w:rsidR="00ED37F0">
        <w:t xml:space="preserve">ext is correct. </w:t>
      </w:r>
    </w:p>
    <w:p w:rsidR="00ED37F0" w:rsidRDefault="00ED37F0" w:rsidP="00A31E4B">
      <w:pPr>
        <w:pStyle w:val="Doc-text2"/>
      </w:pPr>
      <w:r>
        <w:t xml:space="preserve">- </w:t>
      </w:r>
      <w:r>
        <w:tab/>
        <w:t xml:space="preserve">Intel think the current text means that tx and rx side must be configured the same. QC agrees and support the CR. </w:t>
      </w:r>
    </w:p>
    <w:p w:rsidR="00ED37F0" w:rsidRDefault="00ED37F0" w:rsidP="00A31E4B">
      <w:pPr>
        <w:pStyle w:val="Doc-text2"/>
      </w:pPr>
      <w:r>
        <w:t xml:space="preserve">- </w:t>
      </w:r>
      <w:r>
        <w:tab/>
        <w:t xml:space="preserve">Intel think that adding the word “separately” </w:t>
      </w:r>
      <w:r w:rsidR="00B07023">
        <w:t xml:space="preserve">after RRC </w:t>
      </w:r>
      <w:r>
        <w:t>would clarify</w:t>
      </w:r>
      <w:r w:rsidR="00B07023">
        <w:t xml:space="preserve">. LG agrees. </w:t>
      </w:r>
    </w:p>
    <w:p w:rsidR="00B07023" w:rsidRDefault="00B07023" w:rsidP="00A31E4B">
      <w:pPr>
        <w:pStyle w:val="Doc-text2"/>
      </w:pPr>
      <w:r>
        <w:t xml:space="preserve">- </w:t>
      </w:r>
      <w:r>
        <w:tab/>
        <w:t>Vivo support and wonder if we need the same change for LTE. Intel has provided also a LTE CR.</w:t>
      </w:r>
    </w:p>
    <w:p w:rsidR="00B07023" w:rsidRDefault="00B07023" w:rsidP="00A31E4B">
      <w:pPr>
        <w:pStyle w:val="Doc-text2"/>
      </w:pPr>
      <w:r>
        <w:t xml:space="preserve">- </w:t>
      </w:r>
      <w:r>
        <w:tab/>
        <w:t xml:space="preserve">Ericsson think we don’t need this, as it should be clear already from RRC that they can be configured separately. </w:t>
      </w:r>
    </w:p>
    <w:p w:rsidR="00B07023" w:rsidRDefault="0083209F" w:rsidP="00B07023">
      <w:pPr>
        <w:pStyle w:val="Agreement"/>
      </w:pPr>
      <w:r>
        <w:t xml:space="preserve">R2 agrees that the suggested behaviour is the intention of current TSes. </w:t>
      </w:r>
    </w:p>
    <w:p w:rsidR="00B07023" w:rsidRDefault="00B07023" w:rsidP="00B07023">
      <w:pPr>
        <w:pStyle w:val="Agreement"/>
      </w:pPr>
      <w:r>
        <w:t>Not pursued</w:t>
      </w:r>
    </w:p>
    <w:p w:rsidR="00B07023" w:rsidRPr="00B07023" w:rsidRDefault="00B07023" w:rsidP="00B07023">
      <w:pPr>
        <w:pStyle w:val="Doc-text2"/>
      </w:pPr>
    </w:p>
    <w:p w:rsidR="002B0FB0" w:rsidRPr="00081813" w:rsidRDefault="002B0FB0" w:rsidP="002B0FB0">
      <w:pPr>
        <w:pStyle w:val="Heading3"/>
      </w:pPr>
      <w:r w:rsidRPr="00081813">
        <w:t>10.3.3</w:t>
      </w:r>
      <w:r w:rsidRPr="00081813">
        <w:tab/>
        <w:t>PDCP</w:t>
      </w:r>
    </w:p>
    <w:p w:rsidR="00803F63" w:rsidRDefault="00803F63" w:rsidP="00803F63">
      <w:pPr>
        <w:pStyle w:val="Doc-title"/>
      </w:pPr>
      <w:r w:rsidRPr="006373CE">
        <w:t>R2-1904670</w:t>
      </w:r>
      <w:r>
        <w:tab/>
        <w:t>PDCP association with RLC for RBs configured with PDCP duplication</w:t>
      </w:r>
      <w:r>
        <w:tab/>
        <w:t>LG Electronics Inc. (Rapporteur), Huawei, HiSilicon</w:t>
      </w:r>
      <w:r>
        <w:tab/>
        <w:t>draftCR</w:t>
      </w:r>
      <w:r>
        <w:tab/>
        <w:t>Rel-15</w:t>
      </w:r>
      <w:r>
        <w:tab/>
        <w:t>38.323</w:t>
      </w:r>
      <w:r>
        <w:tab/>
        <w:t>15.5.0</w:t>
      </w:r>
      <w:r>
        <w:tab/>
        <w:t>F</w:t>
      </w:r>
      <w:r>
        <w:tab/>
        <w:t>NR_newRAT-Core</w:t>
      </w:r>
    </w:p>
    <w:p w:rsidR="00CA7EF2" w:rsidRDefault="00CA7EF2" w:rsidP="00CA7EF2">
      <w:pPr>
        <w:pStyle w:val="Doc-text2"/>
      </w:pPr>
      <w:r>
        <w:t xml:space="preserve">- </w:t>
      </w:r>
      <w:r>
        <w:tab/>
        <w:t xml:space="preserve">LG think this case is just missing in the text. W.r.t. covered cases the current text is correct. </w:t>
      </w:r>
    </w:p>
    <w:p w:rsidR="00CA7EF2" w:rsidRDefault="00CA7EF2" w:rsidP="00CA7EF2">
      <w:pPr>
        <w:pStyle w:val="Doc-text2"/>
      </w:pPr>
      <w:r>
        <w:t xml:space="preserve">- </w:t>
      </w:r>
      <w:r>
        <w:tab/>
        <w:t xml:space="preserve">Nokia agrees this shall be corrected, and have proposals for enhancements. </w:t>
      </w:r>
    </w:p>
    <w:p w:rsidR="00CA7EF2" w:rsidRDefault="00CA7EF2" w:rsidP="00CA7EF2">
      <w:pPr>
        <w:pStyle w:val="Doc-text2"/>
      </w:pPr>
      <w:r>
        <w:t xml:space="preserve">- </w:t>
      </w:r>
      <w:r>
        <w:tab/>
        <w:t xml:space="preserve">CATT think the LG CR is simpler. Samsung agrees. </w:t>
      </w:r>
    </w:p>
    <w:p w:rsidR="003B5DFB" w:rsidRDefault="003B5DFB" w:rsidP="003B5DFB">
      <w:pPr>
        <w:pStyle w:val="Doc-text2"/>
      </w:pPr>
      <w:r>
        <w:t xml:space="preserve">- </w:t>
      </w:r>
      <w:r>
        <w:tab/>
        <w:t xml:space="preserve">LG would prefer to have a simple CR and keep the text as proposed. Huawei agrees. Nokia think the tex becomes a bit difficult and convoluted. Mediatek also think the text can be clarified. </w:t>
      </w:r>
    </w:p>
    <w:p w:rsidR="003B5DFB" w:rsidRDefault="003B5DFB" w:rsidP="00982807">
      <w:pPr>
        <w:pStyle w:val="Doc-text2"/>
      </w:pPr>
      <w:r>
        <w:t xml:space="preserve">Revision in </w:t>
      </w:r>
      <w:r w:rsidRPr="006373CE">
        <w:t>R2-1905231</w:t>
      </w:r>
      <w:r>
        <w:t xml:space="preserve">, Offline (101), LG, to agree on the detail wording. </w:t>
      </w:r>
    </w:p>
    <w:p w:rsidR="00CA7EF2" w:rsidRDefault="00CA7EF2" w:rsidP="00CA7EF2">
      <w:pPr>
        <w:pStyle w:val="Doc-text2"/>
      </w:pPr>
    </w:p>
    <w:p w:rsidR="00982807" w:rsidRDefault="00982807" w:rsidP="00982807">
      <w:pPr>
        <w:pStyle w:val="Doc-title"/>
      </w:pPr>
      <w:r w:rsidRPr="006373CE">
        <w:t>R2-1905231</w:t>
      </w:r>
      <w:r>
        <w:tab/>
        <w:t>PDCP association with RLC for RBs configured with PDCP duplication</w:t>
      </w:r>
      <w:r>
        <w:tab/>
        <w:t>LG Electronics Inc. (Rapporteur), Huawei, HiSilicon</w:t>
      </w:r>
      <w:r>
        <w:tab/>
        <w:t>draftCR</w:t>
      </w:r>
      <w:r>
        <w:tab/>
        <w:t>Rel-15</w:t>
      </w:r>
      <w:r>
        <w:tab/>
        <w:t>38.323</w:t>
      </w:r>
      <w:r>
        <w:tab/>
        <w:t>15.5.0</w:t>
      </w:r>
      <w:r>
        <w:tab/>
        <w:t>F</w:t>
      </w:r>
      <w:r w:rsidR="00245E59">
        <w:tab/>
        <w:t>1</w:t>
      </w:r>
      <w:r>
        <w:tab/>
        <w:t>NR_newRAT-Core</w:t>
      </w:r>
    </w:p>
    <w:p w:rsidR="00982807" w:rsidRDefault="00982807" w:rsidP="00982807">
      <w:pPr>
        <w:pStyle w:val="Agreement"/>
      </w:pPr>
      <w:r>
        <w:t>Agreed in principle</w:t>
      </w:r>
    </w:p>
    <w:p w:rsidR="00982807" w:rsidRPr="00CA7EF2" w:rsidRDefault="00982807" w:rsidP="00CA7EF2">
      <w:pPr>
        <w:pStyle w:val="Doc-text2"/>
      </w:pPr>
    </w:p>
    <w:p w:rsidR="00354CC3" w:rsidRPr="00354CC3" w:rsidRDefault="00354CC3" w:rsidP="00F31B07">
      <w:pPr>
        <w:pStyle w:val="Doc-title"/>
      </w:pPr>
      <w:r w:rsidRPr="006373CE">
        <w:t>R2-1904527</w:t>
      </w:r>
      <w:r>
        <w:tab/>
        <w:t>Number of associated RLC entities in PDCP</w:t>
      </w:r>
      <w:r>
        <w:tab/>
        <w:t>Ericsson</w:t>
      </w:r>
      <w:r>
        <w:tab/>
        <w:t>draftCR</w:t>
      </w:r>
      <w:r>
        <w:tab/>
        <w:t>Rel-15</w:t>
      </w:r>
      <w:r w:rsidR="00F31B07">
        <w:tab/>
        <w:t>38.323</w:t>
      </w:r>
      <w:r w:rsidR="00F31B07">
        <w:tab/>
        <w:t>15.5.0</w:t>
      </w:r>
      <w:r w:rsidR="00F31B07">
        <w:tab/>
        <w:t>F</w:t>
      </w:r>
      <w:r w:rsidR="00F31B07">
        <w:tab/>
        <w:t>NR_newRAT-Core</w:t>
      </w:r>
    </w:p>
    <w:p w:rsidR="002B0FB0" w:rsidRPr="00081813" w:rsidRDefault="002B0FB0" w:rsidP="002B0FB0">
      <w:pPr>
        <w:pStyle w:val="Heading3"/>
      </w:pPr>
      <w:r w:rsidRPr="00081813">
        <w:t>10.3.4</w:t>
      </w:r>
      <w:r w:rsidRPr="00081813">
        <w:tab/>
        <w:t>SDAP</w:t>
      </w:r>
    </w:p>
    <w:bookmarkEnd w:id="1"/>
    <w:p w:rsidR="00354CC3" w:rsidRDefault="00354CC3">
      <w:pPr>
        <w:spacing w:before="0"/>
        <w:rPr>
          <w:rFonts w:cs="Arial"/>
          <w:b/>
          <w:bCs/>
          <w:iCs/>
          <w:sz w:val="28"/>
          <w:szCs w:val="28"/>
        </w:rPr>
      </w:pPr>
    </w:p>
    <w:p w:rsidR="000A2279" w:rsidRDefault="000A2279">
      <w:pPr>
        <w:spacing w:before="0"/>
        <w:rPr>
          <w:rFonts w:cs="Arial"/>
          <w:b/>
          <w:bCs/>
          <w:iCs/>
          <w:sz w:val="28"/>
          <w:szCs w:val="28"/>
        </w:rPr>
      </w:pPr>
      <w:r>
        <w:rPr>
          <w:rFonts w:cs="Arial"/>
          <w:b/>
          <w:bCs/>
          <w:iCs/>
          <w:sz w:val="28"/>
          <w:szCs w:val="28"/>
        </w:rPr>
        <w:br w:type="page"/>
      </w:r>
    </w:p>
    <w:p w:rsidR="00261754" w:rsidRPr="00081813" w:rsidRDefault="00261754" w:rsidP="00261754">
      <w:pPr>
        <w:pStyle w:val="Heading2"/>
      </w:pPr>
      <w:r>
        <w:lastRenderedPageBreak/>
        <w:t>11.1</w:t>
      </w:r>
      <w:r>
        <w:tab/>
      </w:r>
      <w:r w:rsidRPr="00081813">
        <w:t>Integrated Access and Backhaul for NR</w:t>
      </w:r>
    </w:p>
    <w:p w:rsidR="00261754" w:rsidRDefault="00261754" w:rsidP="00261754">
      <w:pPr>
        <w:pStyle w:val="Comments"/>
        <w:rPr>
          <w:noProof w:val="0"/>
        </w:rPr>
      </w:pPr>
      <w:r w:rsidRPr="00081813">
        <w:rPr>
          <w:noProof w:val="0"/>
        </w:rPr>
        <w:t>(</w:t>
      </w:r>
      <w:r w:rsidRPr="000D1DFA">
        <w:rPr>
          <w:noProof w:val="0"/>
        </w:rPr>
        <w:t xml:space="preserve">NR_IAB-Core; leading WG: RAN2; REL-16; started: Dec 18; target; </w:t>
      </w:r>
      <w:r>
        <w:rPr>
          <w:noProof w:val="0"/>
        </w:rPr>
        <w:t>Mar 20</w:t>
      </w:r>
      <w:r w:rsidRPr="000D1DFA">
        <w:rPr>
          <w:noProof w:val="0"/>
        </w:rPr>
        <w:t xml:space="preserve">; WID: </w:t>
      </w:r>
      <w:r>
        <w:rPr>
          <w:noProof w:val="0"/>
        </w:rPr>
        <w:t>RP-190712)</w:t>
      </w:r>
    </w:p>
    <w:p w:rsidR="00261754" w:rsidRPr="00081813" w:rsidRDefault="00261754" w:rsidP="00261754">
      <w:pPr>
        <w:pStyle w:val="Comments"/>
        <w:rPr>
          <w:noProof w:val="0"/>
        </w:rPr>
      </w:pPr>
      <w:r w:rsidRPr="00081813">
        <w:rPr>
          <w:noProof w:val="0"/>
        </w:rPr>
        <w:t>Time budget: 2 TU</w:t>
      </w:r>
    </w:p>
    <w:p w:rsidR="00261754" w:rsidRPr="00081813" w:rsidRDefault="00261754" w:rsidP="00261754">
      <w:pPr>
        <w:pStyle w:val="Comments-red"/>
      </w:pPr>
      <w:r w:rsidRPr="00081813">
        <w:t>Documents in this agenda item will be handled in a break out session</w:t>
      </w:r>
    </w:p>
    <w:p w:rsidR="00261754" w:rsidRPr="00081813" w:rsidRDefault="00261754" w:rsidP="00261754">
      <w:pPr>
        <w:pStyle w:val="Heading3"/>
      </w:pPr>
      <w:r w:rsidRPr="00081813">
        <w:t>11.1.1</w:t>
      </w:r>
      <w:r w:rsidRPr="00081813">
        <w:tab/>
        <w:t>Organisational</w:t>
      </w:r>
    </w:p>
    <w:p w:rsidR="00261754" w:rsidRPr="00081813" w:rsidRDefault="00261754" w:rsidP="00261754">
      <w:pPr>
        <w:pStyle w:val="Comments"/>
        <w:rPr>
          <w:noProof w:val="0"/>
        </w:rPr>
      </w:pPr>
      <w:r w:rsidRPr="00081813">
        <w:rPr>
          <w:noProof w:val="0"/>
        </w:rPr>
        <w:t>Including incoming LSs, draft TS, rapporteur inputs, etc</w:t>
      </w:r>
    </w:p>
    <w:p w:rsidR="00261754" w:rsidRPr="00973318" w:rsidRDefault="00261754" w:rsidP="00261754">
      <w:pPr>
        <w:pStyle w:val="Comments"/>
      </w:pPr>
      <w:r>
        <w:t>Including output of email discussion [105</w:t>
      </w:r>
      <w:r w:rsidRPr="00973318">
        <w:t>#</w:t>
      </w:r>
      <w:r>
        <w:t>45</w:t>
      </w:r>
      <w:r w:rsidRPr="00973318">
        <w:t>][IAB] RAN2 and RAN3: IAB Miscellaneous (Qualcomm)</w:t>
      </w:r>
    </w:p>
    <w:p w:rsidR="00261754" w:rsidRDefault="00261754" w:rsidP="00261754">
      <w:pPr>
        <w:pStyle w:val="BoldComments"/>
      </w:pPr>
      <w:r>
        <w:t>LS in</w:t>
      </w:r>
    </w:p>
    <w:p w:rsidR="00261754" w:rsidRDefault="00261754" w:rsidP="00261754">
      <w:pPr>
        <w:pStyle w:val="Doc-title"/>
      </w:pPr>
      <w:r w:rsidRPr="006373CE">
        <w:t>R2-1903014</w:t>
      </w:r>
      <w:r>
        <w:tab/>
        <w:t>LS on initial access SSB periodicity assumption for IAB MT (R1-1903809; contact: Qualcomm)</w:t>
      </w:r>
      <w:r>
        <w:tab/>
        <w:t>RAN1</w:t>
      </w:r>
      <w:r>
        <w:tab/>
        <w:t>LS in</w:t>
      </w:r>
      <w:r>
        <w:tab/>
        <w:t>Rel-16</w:t>
      </w:r>
      <w:r>
        <w:tab/>
        <w:t>NR_IAB</w:t>
      </w:r>
      <w:r>
        <w:tab/>
        <w:t>To:RAN2, RAN3</w:t>
      </w:r>
    </w:p>
    <w:p w:rsidR="00002370" w:rsidRDefault="00002370" w:rsidP="00002370">
      <w:pPr>
        <w:pStyle w:val="Doc-text2"/>
      </w:pPr>
      <w:r>
        <w:t xml:space="preserve">- </w:t>
      </w:r>
      <w:r>
        <w:tab/>
        <w:t xml:space="preserve">Intel wonders what is the impact on reselection. QC think the impact is limited. </w:t>
      </w:r>
    </w:p>
    <w:p w:rsidR="00002370" w:rsidRDefault="00002370" w:rsidP="00002370">
      <w:pPr>
        <w:pStyle w:val="Doc-text2"/>
      </w:pPr>
      <w:r>
        <w:t xml:space="preserve">- </w:t>
      </w:r>
      <w:r>
        <w:tab/>
        <w:t xml:space="preserve">Intel think there may be impact on backhaul recovery. </w:t>
      </w:r>
    </w:p>
    <w:p w:rsidR="00002370" w:rsidRDefault="00002370" w:rsidP="00002370">
      <w:pPr>
        <w:pStyle w:val="Doc-text2"/>
      </w:pPr>
      <w:r>
        <w:t xml:space="preserve">- </w:t>
      </w:r>
      <w:r>
        <w:tab/>
        <w:t xml:space="preserve">QC </w:t>
      </w:r>
      <w:r w:rsidR="00D34921">
        <w:t>think we don’t need to reply</w:t>
      </w:r>
    </w:p>
    <w:p w:rsidR="00002370" w:rsidRPr="00002370" w:rsidRDefault="00D34921" w:rsidP="00002370">
      <w:pPr>
        <w:pStyle w:val="Agreement"/>
      </w:pPr>
      <w:r>
        <w:t>Noted</w:t>
      </w:r>
    </w:p>
    <w:p w:rsidR="00261754" w:rsidRPr="00F52BD4" w:rsidRDefault="00261754" w:rsidP="00261754">
      <w:pPr>
        <w:pStyle w:val="BoldComments"/>
      </w:pPr>
      <w:r>
        <w:t>Rapporteur</w:t>
      </w:r>
    </w:p>
    <w:p w:rsidR="00261754" w:rsidRDefault="00261754" w:rsidP="00261754">
      <w:pPr>
        <w:pStyle w:val="Doc-title"/>
        <w:rPr>
          <w:rStyle w:val="Hyperlink"/>
        </w:rPr>
      </w:pPr>
      <w:r w:rsidRPr="006373CE">
        <w:t>R2-1903580</w:t>
      </w:r>
      <w:r>
        <w:tab/>
        <w:t>IAB WI workplan</w:t>
      </w:r>
      <w:r>
        <w:tab/>
        <w:t>Qualcomm Inc (Rapporteur)</w:t>
      </w:r>
      <w:r>
        <w:tab/>
        <w:t>Work Plan</w:t>
      </w:r>
      <w:r>
        <w:tab/>
        <w:t>Rel-16</w:t>
      </w:r>
      <w:r>
        <w:tab/>
        <w:t>NR_IAB, NR_IAB-Core, NR_IAB-Perf</w:t>
      </w:r>
      <w:r>
        <w:tab/>
      </w:r>
      <w:r w:rsidRPr="006373CE">
        <w:t>R2-1900809</w:t>
      </w:r>
    </w:p>
    <w:p w:rsidR="0007306D" w:rsidRDefault="00D34921" w:rsidP="0007306D">
      <w:pPr>
        <w:pStyle w:val="Agreement"/>
      </w:pPr>
      <w:r>
        <w:t>Noted</w:t>
      </w:r>
    </w:p>
    <w:p w:rsidR="0007306D" w:rsidRDefault="0007306D" w:rsidP="0007306D">
      <w:pPr>
        <w:pStyle w:val="Doc-title"/>
      </w:pPr>
      <w:r w:rsidRPr="006373CE">
        <w:t>R2-1905374</w:t>
      </w:r>
      <w:r>
        <w:tab/>
      </w:r>
      <w:r w:rsidRPr="002553B9">
        <w:t>RAN2/RAN3 offline IAB discussion</w:t>
      </w:r>
      <w:r w:rsidRPr="000F4332">
        <w:tab/>
      </w:r>
      <w:r w:rsidRPr="002553B9">
        <w:t>Qualcomm Incorporated (Rapporteur)</w:t>
      </w:r>
      <w:r w:rsidRPr="000F4332">
        <w:tab/>
        <w:t>discussion</w:t>
      </w:r>
    </w:p>
    <w:p w:rsidR="0007306D" w:rsidRPr="0007306D" w:rsidRDefault="0007306D" w:rsidP="0007306D">
      <w:pPr>
        <w:pStyle w:val="Agreement"/>
      </w:pPr>
      <w:r>
        <w:t>Noted</w:t>
      </w:r>
    </w:p>
    <w:p w:rsidR="00D34921" w:rsidRDefault="00261754" w:rsidP="00261754">
      <w:pPr>
        <w:pStyle w:val="BoldComments"/>
      </w:pPr>
      <w:r>
        <w:t>Email discussion</w:t>
      </w:r>
    </w:p>
    <w:p w:rsidR="00261754" w:rsidRDefault="00261754" w:rsidP="00261754">
      <w:pPr>
        <w:pStyle w:val="Doc-title"/>
      </w:pPr>
      <w:r w:rsidRPr="006373CE">
        <w:t>R2-1903581</w:t>
      </w:r>
      <w:r>
        <w:tab/>
        <w:t>Report 105#45 RAN2+3 IAB Misc</w:t>
      </w:r>
      <w:r>
        <w:tab/>
        <w:t>Qualcomm Inc (Rapporteur)</w:t>
      </w:r>
      <w:r>
        <w:tab/>
        <w:t>report</w:t>
      </w:r>
      <w:r>
        <w:tab/>
        <w:t>Rel-16</w:t>
      </w:r>
    </w:p>
    <w:p w:rsidR="0007306D" w:rsidRPr="0007306D" w:rsidRDefault="0007306D" w:rsidP="0007306D">
      <w:pPr>
        <w:pStyle w:val="Agreement"/>
      </w:pPr>
      <w:r>
        <w:t>revised</w:t>
      </w:r>
    </w:p>
    <w:p w:rsidR="00D34921" w:rsidRDefault="00CF0C23" w:rsidP="00D34921">
      <w:pPr>
        <w:pStyle w:val="Doc-title"/>
      </w:pPr>
      <w:r w:rsidRPr="006373CE">
        <w:t>R2-19</w:t>
      </w:r>
      <w:r w:rsidRPr="006373CE">
        <w:t>0</w:t>
      </w:r>
      <w:r w:rsidRPr="006373CE">
        <w:t>520</w:t>
      </w:r>
      <w:r w:rsidR="00D34921" w:rsidRPr="006373CE">
        <w:t>7</w:t>
      </w:r>
      <w:r w:rsidR="00D34921">
        <w:tab/>
        <w:t>Report 105#45 RAN2+3 IAB Misc</w:t>
      </w:r>
      <w:r w:rsidR="00D34921">
        <w:tab/>
        <w:t>Qualcomm Inc (Rapporteur)</w:t>
      </w:r>
      <w:r w:rsidR="00D34921">
        <w:tab/>
        <w:t>report</w:t>
      </w:r>
      <w:r w:rsidR="00D34921">
        <w:tab/>
        <w:t>Rel-16</w:t>
      </w:r>
    </w:p>
    <w:p w:rsidR="00D34921" w:rsidRDefault="00C076BF" w:rsidP="00D34921">
      <w:pPr>
        <w:pStyle w:val="Doc-text2"/>
      </w:pPr>
      <w:r>
        <w:t>1-1</w:t>
      </w:r>
    </w:p>
    <w:p w:rsidR="00C076BF" w:rsidRDefault="00C076BF" w:rsidP="00D34921">
      <w:pPr>
        <w:pStyle w:val="Doc-text2"/>
      </w:pPr>
      <w:r>
        <w:t xml:space="preserve">- </w:t>
      </w:r>
      <w:r>
        <w:tab/>
      </w:r>
      <w:r w:rsidR="005F74C5">
        <w:t xml:space="preserve">Comments: </w:t>
      </w:r>
      <w:r>
        <w:t xml:space="preserve">Nokia wonders about NSA and SA terminology. NSA should be EN-DC, and SA should be NR. </w:t>
      </w:r>
      <w:r w:rsidR="005F74C5">
        <w:t xml:space="preserve">Huawei suggest to clarify that the figure is from IAB node perspective. </w:t>
      </w:r>
    </w:p>
    <w:p w:rsidR="005F74C5" w:rsidRDefault="005F74C5" w:rsidP="00D34921">
      <w:pPr>
        <w:pStyle w:val="Doc-text2"/>
      </w:pPr>
      <w:r>
        <w:t>1-2</w:t>
      </w:r>
    </w:p>
    <w:p w:rsidR="00823C5D" w:rsidRDefault="00823C5D" w:rsidP="00D34921">
      <w:pPr>
        <w:pStyle w:val="Doc-text2"/>
      </w:pPr>
      <w:r>
        <w:t xml:space="preserve">- </w:t>
      </w:r>
      <w:r>
        <w:tab/>
        <w:t xml:space="preserve">Comments: Ericsson would like to keep the original text that says that the MT support a subset of the Uu interface. </w:t>
      </w:r>
      <w:r w:rsidR="00DC302B">
        <w:t>Ericsson think MT will not support all normally mandatory features</w:t>
      </w:r>
    </w:p>
    <w:p w:rsidR="00823C5D" w:rsidRDefault="00000645" w:rsidP="00D34921">
      <w:pPr>
        <w:pStyle w:val="Doc-text2"/>
      </w:pPr>
      <w:r>
        <w:t>2</w:t>
      </w:r>
    </w:p>
    <w:p w:rsidR="00000645" w:rsidRDefault="00000645" w:rsidP="00D34921">
      <w:pPr>
        <w:pStyle w:val="Doc-text2"/>
      </w:pPr>
      <w:r>
        <w:t xml:space="preserve">- </w:t>
      </w:r>
      <w:r>
        <w:tab/>
        <w:t>Huawei think it was agreed offline to remove F1-U and F1-C from the figures</w:t>
      </w:r>
    </w:p>
    <w:p w:rsidR="00000645" w:rsidRDefault="004B5FA6" w:rsidP="00D34921">
      <w:pPr>
        <w:pStyle w:val="Doc-text2"/>
      </w:pPr>
      <w:r>
        <w:t>7</w:t>
      </w:r>
    </w:p>
    <w:p w:rsidR="004B5FA6" w:rsidRDefault="004B5FA6" w:rsidP="00D34921">
      <w:pPr>
        <w:pStyle w:val="Doc-text2"/>
        <w:rPr>
          <w:rFonts w:cs="Arial"/>
        </w:rPr>
      </w:pPr>
      <w:r>
        <w:t xml:space="preserve">- </w:t>
      </w:r>
      <w:r>
        <w:tab/>
        <w:t xml:space="preserve">LG think that </w:t>
      </w:r>
      <w:r w:rsidRPr="00A73D9E">
        <w:rPr>
          <w:rFonts w:cs="Arial"/>
        </w:rPr>
        <w:t>SR and BSR</w:t>
      </w:r>
      <w:r>
        <w:rPr>
          <w:rFonts w:cs="Arial"/>
        </w:rPr>
        <w:t xml:space="preserve"> should be </w:t>
      </w:r>
      <w:r w:rsidRPr="00A73D9E">
        <w:rPr>
          <w:rFonts w:cs="Arial"/>
        </w:rPr>
        <w:t>SR and</w:t>
      </w:r>
      <w:r>
        <w:rPr>
          <w:rFonts w:cs="Arial"/>
        </w:rPr>
        <w:t>/or</w:t>
      </w:r>
      <w:r w:rsidRPr="00A73D9E">
        <w:rPr>
          <w:rFonts w:cs="Arial"/>
        </w:rPr>
        <w:t xml:space="preserve"> BSR</w:t>
      </w:r>
      <w:r w:rsidR="001A7648">
        <w:rPr>
          <w:rFonts w:cs="Arial"/>
        </w:rPr>
        <w:t>.</w:t>
      </w:r>
    </w:p>
    <w:p w:rsidR="001A7648" w:rsidRDefault="00D04A6B" w:rsidP="00D34921">
      <w:pPr>
        <w:pStyle w:val="Doc-text2"/>
      </w:pPr>
      <w:r>
        <w:t>9</w:t>
      </w:r>
    </w:p>
    <w:p w:rsidR="00D04A6B" w:rsidRDefault="00D04A6B" w:rsidP="00D34921">
      <w:pPr>
        <w:pStyle w:val="Doc-text2"/>
      </w:pPr>
      <w:r>
        <w:t>-</w:t>
      </w:r>
      <w:r>
        <w:tab/>
        <w:t xml:space="preserve">Huawei think the last bullet may be difficult. QC think we should try to do as good job as possible. </w:t>
      </w:r>
    </w:p>
    <w:p w:rsidR="005C7BBD" w:rsidRDefault="005C7BBD" w:rsidP="00D34921">
      <w:pPr>
        <w:pStyle w:val="Doc-text2"/>
      </w:pPr>
      <w:r>
        <w:t xml:space="preserve">- </w:t>
      </w:r>
      <w:r>
        <w:tab/>
        <w:t xml:space="preserve">Ericsson think intra-donor case is more important and should be prioritized. </w:t>
      </w:r>
      <w:r w:rsidR="008C5809">
        <w:t xml:space="preserve">Nokia agrees but think we don’t need to capture anything explicit. </w:t>
      </w:r>
    </w:p>
    <w:p w:rsidR="00CB5CE6" w:rsidRDefault="00CB5CE6" w:rsidP="00D34921">
      <w:pPr>
        <w:pStyle w:val="Doc-text2"/>
      </w:pPr>
    </w:p>
    <w:p w:rsidR="00831D58" w:rsidRDefault="00831D58" w:rsidP="00831D58">
      <w:pPr>
        <w:pStyle w:val="Agreement"/>
      </w:pPr>
      <w:r>
        <w:t>The name of the “adapt’ is “Backhaul Adaptation Protocol” “BAP”</w:t>
      </w:r>
    </w:p>
    <w:p w:rsidR="00C076BF" w:rsidRDefault="005F74C5" w:rsidP="00831D58">
      <w:pPr>
        <w:pStyle w:val="Agreement"/>
      </w:pPr>
      <w:r>
        <w:t>1-1 agreed with comments</w:t>
      </w:r>
    </w:p>
    <w:p w:rsidR="00DC302B" w:rsidRDefault="00DC302B" w:rsidP="00DC302B">
      <w:pPr>
        <w:pStyle w:val="Agreement"/>
      </w:pPr>
      <w:r>
        <w:t>1-2 agreed as baseline (can polish the wordings)</w:t>
      </w:r>
    </w:p>
    <w:p w:rsidR="00CB5CE6" w:rsidRDefault="00CB5CE6" w:rsidP="00CB5CE6">
      <w:pPr>
        <w:pStyle w:val="Agreement"/>
      </w:pPr>
      <w:r>
        <w:t>2 agreed with removal F1-U and F1-C from the figures</w:t>
      </w:r>
    </w:p>
    <w:p w:rsidR="00CB5CE6" w:rsidRDefault="00CB5CE6" w:rsidP="00CB5CE6">
      <w:pPr>
        <w:pStyle w:val="Agreement"/>
      </w:pPr>
      <w:r>
        <w:t>4 is agreed</w:t>
      </w:r>
    </w:p>
    <w:p w:rsidR="00CB5CE6" w:rsidRDefault="00CB5CE6" w:rsidP="00CB5CE6">
      <w:pPr>
        <w:pStyle w:val="Agreement"/>
      </w:pPr>
      <w:r>
        <w:t>6 is agreed</w:t>
      </w:r>
    </w:p>
    <w:p w:rsidR="00684B97" w:rsidRDefault="00684B97" w:rsidP="001A7648">
      <w:pPr>
        <w:pStyle w:val="Agreement"/>
      </w:pPr>
      <w:r>
        <w:rPr>
          <w:rFonts w:cs="Arial"/>
        </w:rPr>
        <w:t>One method by which t</w:t>
      </w:r>
      <w:r w:rsidRPr="00A73D9E">
        <w:rPr>
          <w:rFonts w:cs="Arial"/>
        </w:rPr>
        <w:t>he IAB-node can reduce UL scheduling latency</w:t>
      </w:r>
      <w:r>
        <w:rPr>
          <w:rFonts w:cs="Arial"/>
        </w:rPr>
        <w:t xml:space="preserve"> is</w:t>
      </w:r>
      <w:r w:rsidRPr="00A73D9E">
        <w:rPr>
          <w:rFonts w:cs="Arial"/>
        </w:rPr>
        <w:t xml:space="preserve"> through signalling of SR and</w:t>
      </w:r>
      <w:r w:rsidR="00A6085E">
        <w:rPr>
          <w:rFonts w:cs="Arial"/>
        </w:rPr>
        <w:t>/or</w:t>
      </w:r>
      <w:r w:rsidRPr="00A73D9E">
        <w:rPr>
          <w:rFonts w:cs="Arial"/>
        </w:rPr>
        <w:t xml:space="preserve"> BSR to its parent node, e.g., based on UL grants provided to child nodes and/or UEs, or based on SRs and/or BSRs from a child node</w:t>
      </w:r>
      <w:r w:rsidR="00357818">
        <w:rPr>
          <w:rFonts w:cs="Arial"/>
        </w:rPr>
        <w:t>s</w:t>
      </w:r>
      <w:r w:rsidRPr="00A73D9E">
        <w:rPr>
          <w:rFonts w:cs="Arial"/>
        </w:rPr>
        <w:t xml:space="preserve"> or UE</w:t>
      </w:r>
      <w:r w:rsidR="00357818">
        <w:rPr>
          <w:rFonts w:cs="Arial"/>
        </w:rPr>
        <w:t>s</w:t>
      </w:r>
      <w:r w:rsidRPr="00A73D9E">
        <w:rPr>
          <w:rFonts w:cs="Arial"/>
        </w:rPr>
        <w:t>.</w:t>
      </w:r>
    </w:p>
    <w:p w:rsidR="00DC302B" w:rsidRDefault="00357818" w:rsidP="00357818">
      <w:pPr>
        <w:pStyle w:val="Agreement"/>
      </w:pPr>
      <w:r w:rsidRPr="00A0751F">
        <w:lastRenderedPageBreak/>
        <w:t>The IAB system</w:t>
      </w:r>
      <w:r w:rsidR="00A6085E">
        <w:t xml:space="preserve"> should</w:t>
      </w:r>
      <w:r w:rsidRPr="00A0751F">
        <w:t xml:space="preserve"> provide lossless end-to-end packet delivery. Enhancements to existing mechanisms, if needed, are FFS.</w:t>
      </w:r>
    </w:p>
    <w:p w:rsidR="008C5809" w:rsidRDefault="008C5809" w:rsidP="008C5809">
      <w:pPr>
        <w:pStyle w:val="Agreement"/>
      </w:pPr>
      <w:r>
        <w:t xml:space="preserve">9 is agreed, with the understanding that intra-donor cases have priority. </w:t>
      </w:r>
    </w:p>
    <w:p w:rsidR="00831D58" w:rsidRPr="00831D58" w:rsidRDefault="00831D58" w:rsidP="00831D58">
      <w:pPr>
        <w:pStyle w:val="Agreement"/>
      </w:pPr>
      <w:r>
        <w:t>10, 11 are agreed</w:t>
      </w:r>
    </w:p>
    <w:p w:rsidR="00C076BF" w:rsidRDefault="00C076BF" w:rsidP="002553B9">
      <w:pPr>
        <w:pStyle w:val="Doc-text2"/>
        <w:ind w:left="0" w:firstLine="0"/>
      </w:pPr>
    </w:p>
    <w:p w:rsidR="00261754" w:rsidRDefault="00261754" w:rsidP="00261754">
      <w:pPr>
        <w:pStyle w:val="Heading3"/>
      </w:pPr>
      <w:r>
        <w:t>11.1.2</w:t>
      </w:r>
      <w:r>
        <w:tab/>
        <w:t>Stage-2 and general</w:t>
      </w:r>
    </w:p>
    <w:p w:rsidR="00261754" w:rsidRPr="00374E5F" w:rsidRDefault="00261754" w:rsidP="00261754">
      <w:pPr>
        <w:pStyle w:val="Comments"/>
      </w:pPr>
      <w:r w:rsidRPr="00081813">
        <w:t xml:space="preserve">Including </w:t>
      </w:r>
      <w:r>
        <w:t xml:space="preserve">higher level aspects not specific to Adapt, e.g. that involve both user plane and control plane. </w:t>
      </w:r>
    </w:p>
    <w:p w:rsidR="00261754" w:rsidRDefault="00261754" w:rsidP="00261754">
      <w:pPr>
        <w:pStyle w:val="BoldComments"/>
      </w:pPr>
      <w:r>
        <w:t>Arch Options</w:t>
      </w:r>
    </w:p>
    <w:p w:rsidR="009B446A" w:rsidRPr="009B446A" w:rsidRDefault="00261754" w:rsidP="002553B9">
      <w:pPr>
        <w:pStyle w:val="Doc-title"/>
      </w:pPr>
      <w:r w:rsidRPr="006373CE">
        <w:t>R2-1903931</w:t>
      </w:r>
      <w:r>
        <w:tab/>
      </w:r>
      <w:r w:rsidRPr="0017269C">
        <w:t xml:space="preserve">On </w:t>
      </w:r>
      <w:r w:rsidRPr="000F4332">
        <w:t>the usage of NR-DC for IAB nodes</w:t>
      </w:r>
      <w:r w:rsidRPr="000F4332">
        <w:tab/>
        <w:t>Ericsson</w:t>
      </w:r>
      <w:r w:rsidRPr="000F4332">
        <w:tab/>
        <w:t>discussion</w:t>
      </w:r>
      <w:r w:rsidRPr="000F4332">
        <w:tab/>
        <w:t>Rel-16</w:t>
      </w:r>
      <w:r w:rsidRPr="000F4332">
        <w:tab/>
        <w:t>NR_IAB-Core</w:t>
      </w:r>
    </w:p>
    <w:p w:rsidR="00CF751F" w:rsidRPr="00CF751F" w:rsidRDefault="00261754" w:rsidP="002553B9">
      <w:pPr>
        <w:pStyle w:val="Doc-title"/>
      </w:pPr>
      <w:r w:rsidRPr="006373CE">
        <w:t>R2-1905151</w:t>
      </w:r>
      <w:r w:rsidRPr="000F4332">
        <w:tab/>
        <w:t>introduction of dual connection in IAB</w:t>
      </w:r>
      <w:r w:rsidRPr="000F4332">
        <w:tab/>
        <w:t>Samsung R&amp;D Institute UK</w:t>
      </w:r>
      <w:r w:rsidRPr="000F4332">
        <w:tab/>
        <w:t>discussion</w:t>
      </w:r>
    </w:p>
    <w:p w:rsidR="00261754" w:rsidRDefault="00261754" w:rsidP="00261754">
      <w:pPr>
        <w:pStyle w:val="Doc-title"/>
      </w:pPr>
      <w:r w:rsidRPr="006373CE">
        <w:t>R2-1903976</w:t>
      </w:r>
      <w:r w:rsidRPr="000F4332">
        <w:tab/>
        <w:t>Multiple connectivity in IAB networks</w:t>
      </w:r>
      <w:r w:rsidRPr="000F4332">
        <w:tab/>
        <w:t>Huawei, HiSilicon</w:t>
      </w:r>
      <w:r w:rsidRPr="000F4332">
        <w:tab/>
        <w:t>discussion</w:t>
      </w:r>
      <w:r w:rsidRPr="000F4332">
        <w:tab/>
        <w:t>Rel-16</w:t>
      </w:r>
      <w:r w:rsidRPr="000F4332">
        <w:tab/>
        <w:t>NR_IAB</w:t>
      </w:r>
    </w:p>
    <w:p w:rsidR="002553B9" w:rsidRPr="002553B9" w:rsidRDefault="002553B9" w:rsidP="002553B9">
      <w:pPr>
        <w:pStyle w:val="Agreement"/>
      </w:pPr>
      <w:r>
        <w:t xml:space="preserve">3 tdocs </w:t>
      </w:r>
      <w:r w:rsidR="000758D7">
        <w:t xml:space="preserve">above </w:t>
      </w:r>
      <w:r>
        <w:t>noted</w:t>
      </w:r>
    </w:p>
    <w:p w:rsidR="00CF751F" w:rsidRDefault="00CF751F" w:rsidP="00CF751F">
      <w:pPr>
        <w:pStyle w:val="Doc-text2"/>
      </w:pPr>
    </w:p>
    <w:p w:rsidR="00CF751F" w:rsidRDefault="00CF751F" w:rsidP="00CF751F">
      <w:pPr>
        <w:pStyle w:val="Doc-text2"/>
      </w:pPr>
      <w:r>
        <w:t>DISCUSSION on the 3 tdocs above</w:t>
      </w:r>
    </w:p>
    <w:p w:rsidR="00CF751F" w:rsidRDefault="00CF751F" w:rsidP="00CF751F">
      <w:pPr>
        <w:pStyle w:val="Doc-text2"/>
      </w:pPr>
      <w:r>
        <w:t xml:space="preserve">- </w:t>
      </w:r>
      <w:r>
        <w:tab/>
        <w:t>QC think the papers are very similar</w:t>
      </w:r>
      <w:r w:rsidR="00B07D22">
        <w:t xml:space="preserve">. </w:t>
      </w:r>
    </w:p>
    <w:p w:rsidR="00B07D22" w:rsidRDefault="00B07D22" w:rsidP="00CF751F">
      <w:pPr>
        <w:pStyle w:val="Doc-text2"/>
      </w:pPr>
      <w:r>
        <w:t xml:space="preserve">- </w:t>
      </w:r>
      <w:r>
        <w:tab/>
        <w:t xml:space="preserve">QC don’t think we need to restrict to one path. Huawei think this depends on how we specify routing. </w:t>
      </w:r>
    </w:p>
    <w:p w:rsidR="00CF751F" w:rsidRDefault="00A373D5" w:rsidP="00CF751F">
      <w:pPr>
        <w:pStyle w:val="Doc-text2"/>
      </w:pPr>
      <w:r>
        <w:t xml:space="preserve">- </w:t>
      </w:r>
      <w:r>
        <w:tab/>
      </w:r>
      <w:r w:rsidR="002A00A9">
        <w:t xml:space="preserve">Zte wonders if the proposed agreement </w:t>
      </w:r>
      <w:r w:rsidR="0010669B">
        <w:t xml:space="preserve">involves resource reservation. </w:t>
      </w:r>
    </w:p>
    <w:p w:rsidR="0010669B" w:rsidRDefault="0010669B" w:rsidP="00CF751F">
      <w:pPr>
        <w:pStyle w:val="Doc-text2"/>
      </w:pPr>
      <w:r>
        <w:t xml:space="preserve">- </w:t>
      </w:r>
      <w:r>
        <w:tab/>
        <w:t>KDDI think we should first focus on single path.</w:t>
      </w:r>
    </w:p>
    <w:p w:rsidR="00CF751F" w:rsidRDefault="00140D71" w:rsidP="00CF751F">
      <w:pPr>
        <w:pStyle w:val="Doc-text2"/>
      </w:pPr>
      <w:r>
        <w:t xml:space="preserve">- </w:t>
      </w:r>
      <w:r>
        <w:tab/>
        <w:t xml:space="preserve">LG and Nokia think that multi-connectivity with multiple MT is not really described. </w:t>
      </w:r>
    </w:p>
    <w:p w:rsidR="006E7FBE" w:rsidRDefault="006E7FBE" w:rsidP="00CF751F">
      <w:pPr>
        <w:pStyle w:val="Doc-text2"/>
      </w:pPr>
      <w:r>
        <w:t xml:space="preserve">- </w:t>
      </w:r>
      <w:r>
        <w:tab/>
        <w:t xml:space="preserve">Ericsson think that multiple MTs has benefits, e.g. more capacity, </w:t>
      </w:r>
    </w:p>
    <w:p w:rsidR="00B07D22" w:rsidRDefault="00140D71" w:rsidP="00305D61">
      <w:pPr>
        <w:pStyle w:val="Agreement"/>
        <w:rPr>
          <w:lang w:val="en-US"/>
        </w:rPr>
      </w:pPr>
      <w:r>
        <w:t xml:space="preserve">R2 assumes that </w:t>
      </w:r>
      <w:r>
        <w:rPr>
          <w:lang w:val="en-US"/>
        </w:rPr>
        <w:t>t</w:t>
      </w:r>
      <w:r w:rsidR="00B07D22">
        <w:rPr>
          <w:lang w:val="en-US"/>
        </w:rPr>
        <w:t xml:space="preserve">he </w:t>
      </w:r>
      <w:r w:rsidR="00305D61">
        <w:rPr>
          <w:lang w:val="en-US"/>
        </w:rPr>
        <w:t>NR DC framework (e.g.</w:t>
      </w:r>
      <w:r w:rsidR="00B07D22" w:rsidRPr="0019186F">
        <w:rPr>
          <w:lang w:val="en-US"/>
        </w:rPr>
        <w:t xml:space="preserve"> </w:t>
      </w:r>
      <w:r w:rsidR="00305D61">
        <w:rPr>
          <w:lang w:val="en-US"/>
        </w:rPr>
        <w:t xml:space="preserve">MCG </w:t>
      </w:r>
      <w:r w:rsidR="00B07D22" w:rsidRPr="0019186F">
        <w:rPr>
          <w:lang w:val="en-US"/>
        </w:rPr>
        <w:t xml:space="preserve">SCG </w:t>
      </w:r>
      <w:r w:rsidR="00305D61">
        <w:rPr>
          <w:lang w:val="en-US"/>
        </w:rPr>
        <w:t xml:space="preserve">related </w:t>
      </w:r>
      <w:r w:rsidR="00B07D22">
        <w:rPr>
          <w:lang w:val="en-US"/>
        </w:rPr>
        <w:t>procedure</w:t>
      </w:r>
      <w:r w:rsidR="00305D61">
        <w:rPr>
          <w:lang w:val="en-US"/>
        </w:rPr>
        <w:t>s</w:t>
      </w:r>
      <w:r>
        <w:rPr>
          <w:lang w:val="en-US"/>
        </w:rPr>
        <w:t xml:space="preserve">) is </w:t>
      </w:r>
      <w:r w:rsidR="00B07D22">
        <w:rPr>
          <w:lang w:val="en-US"/>
        </w:rPr>
        <w:t xml:space="preserve">used </w:t>
      </w:r>
      <w:r w:rsidR="002A00A9">
        <w:rPr>
          <w:lang w:val="en-US"/>
        </w:rPr>
        <w:t>to configure</w:t>
      </w:r>
      <w:r w:rsidR="00305D61">
        <w:rPr>
          <w:lang w:val="en-US"/>
        </w:rPr>
        <w:t xml:space="preserve"> dual </w:t>
      </w:r>
      <w:r w:rsidR="00A373D5">
        <w:rPr>
          <w:lang w:val="en-US"/>
        </w:rPr>
        <w:t xml:space="preserve">radio links </w:t>
      </w:r>
      <w:r w:rsidR="0010669B">
        <w:rPr>
          <w:lang w:val="en-US"/>
        </w:rPr>
        <w:t xml:space="preserve">used as IAB bh links </w:t>
      </w:r>
      <w:r w:rsidR="00CE2FF1">
        <w:rPr>
          <w:lang w:val="en-US"/>
        </w:rPr>
        <w:t>with two parent</w:t>
      </w:r>
      <w:r w:rsidR="00B07D22" w:rsidRPr="0019186F">
        <w:rPr>
          <w:lang w:val="en-US"/>
        </w:rPr>
        <w:t xml:space="preserve"> nodes</w:t>
      </w:r>
      <w:r w:rsidR="00A373D5">
        <w:rPr>
          <w:lang w:val="en-US"/>
        </w:rPr>
        <w:t>.</w:t>
      </w:r>
    </w:p>
    <w:p w:rsidR="00CF751F" w:rsidRPr="00CF751F" w:rsidRDefault="00CF751F" w:rsidP="00CF751F">
      <w:pPr>
        <w:pStyle w:val="Doc-text2"/>
      </w:pPr>
    </w:p>
    <w:p w:rsidR="00261754" w:rsidRDefault="00261754" w:rsidP="00261754">
      <w:pPr>
        <w:pStyle w:val="Doc-title"/>
      </w:pPr>
      <w:r w:rsidRPr="006373CE">
        <w:t>R2-1904189</w:t>
      </w:r>
      <w:r w:rsidRPr="000F4332">
        <w:tab/>
        <w:t>Some key design considerations</w:t>
      </w:r>
      <w:r>
        <w:t xml:space="preserve"> and topology prioritisation proposal</w:t>
      </w:r>
      <w:r>
        <w:tab/>
        <w:t>Samsung R&amp;D Institute UK</w:t>
      </w:r>
      <w:r>
        <w:tab/>
        <w:t>discussion</w:t>
      </w:r>
    </w:p>
    <w:p w:rsidR="00261754" w:rsidRPr="000F4332" w:rsidRDefault="00261754" w:rsidP="00261754">
      <w:pPr>
        <w:pStyle w:val="Doc-title"/>
      </w:pPr>
      <w:r w:rsidRPr="006373CE">
        <w:t>R2-1904982</w:t>
      </w:r>
      <w:r>
        <w:tab/>
      </w:r>
      <w:r w:rsidRPr="000F4332">
        <w:t>Supporting of using SA IAB in NSA network (option b)</w:t>
      </w:r>
      <w:r w:rsidRPr="000F4332">
        <w:tab/>
        <w:t>Futurewei Technologies</w:t>
      </w:r>
      <w:r w:rsidRPr="000F4332">
        <w:tab/>
        <w:t>discussion</w:t>
      </w:r>
      <w:r w:rsidRPr="000F4332">
        <w:tab/>
        <w:t>Rel-16</w:t>
      </w:r>
      <w:r w:rsidRPr="000F4332">
        <w:tab/>
      </w:r>
      <w:r w:rsidRPr="006373CE">
        <w:t>R2-1901636</w:t>
      </w:r>
    </w:p>
    <w:p w:rsidR="00261754" w:rsidRPr="000F4332" w:rsidRDefault="00261754" w:rsidP="00261754">
      <w:pPr>
        <w:pStyle w:val="Doc-title"/>
      </w:pPr>
      <w:r w:rsidRPr="006373CE">
        <w:t>R2-1905036</w:t>
      </w:r>
      <w:r w:rsidRPr="000F4332">
        <w:tab/>
        <w:t>SRB/DRB transmission in IAB NSA architecture (option c)</w:t>
      </w:r>
      <w:r w:rsidRPr="000F4332">
        <w:tab/>
        <w:t>Futurewei Technologies</w:t>
      </w:r>
      <w:r w:rsidRPr="000F4332">
        <w:tab/>
        <w:t>discussion</w:t>
      </w:r>
      <w:r w:rsidRPr="000F4332">
        <w:tab/>
        <w:t>Rel-16</w:t>
      </w:r>
      <w:r w:rsidRPr="000F4332">
        <w:tab/>
      </w:r>
      <w:r w:rsidRPr="006373CE">
        <w:t>R2-1901638</w:t>
      </w:r>
    </w:p>
    <w:p w:rsidR="00261754" w:rsidRDefault="00261754" w:rsidP="00261754">
      <w:pPr>
        <w:pStyle w:val="Doc-title"/>
      </w:pPr>
      <w:r w:rsidRPr="006373CE">
        <w:t>R2-1903934</w:t>
      </w:r>
      <w:r w:rsidRPr="000F4332">
        <w:tab/>
        <w:t>Support for</w:t>
      </w:r>
      <w:r>
        <w:t xml:space="preserve"> LTE deployment at IAB node sites</w:t>
      </w:r>
      <w:r>
        <w:tab/>
        <w:t>Ericsson</w:t>
      </w:r>
      <w:r>
        <w:tab/>
        <w:t>discussion</w:t>
      </w:r>
      <w:r>
        <w:tab/>
        <w:t>Rel-16</w:t>
      </w:r>
      <w:r>
        <w:tab/>
        <w:t>NR_IAB-Core</w:t>
      </w:r>
    </w:p>
    <w:p w:rsidR="000F4332" w:rsidRDefault="00261754" w:rsidP="000F4332">
      <w:pPr>
        <w:pStyle w:val="BoldComments"/>
      </w:pPr>
      <w:r>
        <w:t>UP architecture</w:t>
      </w:r>
      <w:r w:rsidR="000F4332">
        <w:t xml:space="preserve"> &amp; Security</w:t>
      </w:r>
    </w:p>
    <w:p w:rsidR="000F4332" w:rsidRPr="000F4332" w:rsidRDefault="000F4332" w:rsidP="000F4332">
      <w:pPr>
        <w:pStyle w:val="Doc-title"/>
      </w:pPr>
      <w:r w:rsidRPr="006373CE">
        <w:t>R2-1904023</w:t>
      </w:r>
      <w:r>
        <w:tab/>
      </w:r>
      <w:r w:rsidRPr="008F0369">
        <w:t>Discussion on out-of-</w:t>
      </w:r>
      <w:r>
        <w:t>order packets for IPSec</w:t>
      </w:r>
      <w:r>
        <w:tab/>
        <w:t>Nokia, Nokia Shanghai Bell</w:t>
      </w:r>
      <w:r>
        <w:tab/>
        <w:t>discussion</w:t>
      </w:r>
      <w:r>
        <w:tab/>
        <w:t>Rel-16</w:t>
      </w:r>
      <w:r>
        <w:tab/>
        <w:t>NR_IAB-Core</w:t>
      </w:r>
    </w:p>
    <w:p w:rsidR="00261754" w:rsidRDefault="00261754" w:rsidP="00261754">
      <w:pPr>
        <w:pStyle w:val="Doc-title"/>
      </w:pPr>
      <w:r w:rsidRPr="006373CE">
        <w:t>R2-1904024</w:t>
      </w:r>
      <w:r>
        <w:tab/>
        <w:t>Draft LS on out-of-order packets for IPSec</w:t>
      </w:r>
      <w:r>
        <w:tab/>
        <w:t>Nokia, Nokia Shanghai Bell</w:t>
      </w:r>
      <w:r>
        <w:tab/>
        <w:t>LS out</w:t>
      </w:r>
      <w:r>
        <w:tab/>
        <w:t>Rel-16</w:t>
      </w:r>
      <w:r>
        <w:tab/>
        <w:t>NR_IAB-Core</w:t>
      </w:r>
      <w:r>
        <w:tab/>
        <w:t>To:TSG SA WG3</w:t>
      </w:r>
      <w:r>
        <w:tab/>
        <w:t>Cc:TSG RAN WG3</w:t>
      </w:r>
    </w:p>
    <w:p w:rsidR="00261754" w:rsidRPr="000F4332" w:rsidRDefault="00261754" w:rsidP="00261754">
      <w:pPr>
        <w:pStyle w:val="Doc-title"/>
      </w:pPr>
      <w:r w:rsidRPr="006373CE">
        <w:t>R2-1903973</w:t>
      </w:r>
      <w:r>
        <w:tab/>
      </w:r>
      <w:r w:rsidRPr="000F4332">
        <w:t>Remaining issues of the UP protocol architecture</w:t>
      </w:r>
      <w:r w:rsidRPr="000F4332">
        <w:tab/>
        <w:t>Huawei, HiSilicon</w:t>
      </w:r>
      <w:r w:rsidRPr="000F4332">
        <w:tab/>
        <w:t>discussion</w:t>
      </w:r>
      <w:r w:rsidRPr="000F4332">
        <w:tab/>
        <w:t>Rel-16</w:t>
      </w:r>
      <w:r w:rsidRPr="000F4332">
        <w:tab/>
        <w:t>NR_IAB</w:t>
      </w:r>
    </w:p>
    <w:p w:rsidR="00261754" w:rsidRDefault="00261754" w:rsidP="00261754">
      <w:pPr>
        <w:pStyle w:val="Doc-title"/>
      </w:pPr>
      <w:r w:rsidRPr="006373CE">
        <w:t>R2-1903974</w:t>
      </w:r>
      <w:r w:rsidRPr="000F4332">
        <w:tab/>
        <w:t>[Draft] LS to RAN3 on</w:t>
      </w:r>
      <w:r>
        <w:t xml:space="preserve"> UP protocol down selection and security issue</w:t>
      </w:r>
      <w:r>
        <w:tab/>
        <w:t>Huawei, HiSilicon</w:t>
      </w:r>
      <w:r>
        <w:tab/>
        <w:t>LS out</w:t>
      </w:r>
      <w:r>
        <w:tab/>
        <w:t>Rel-16</w:t>
      </w:r>
      <w:r>
        <w:tab/>
        <w:t>NR_IAB</w:t>
      </w:r>
      <w:r>
        <w:tab/>
        <w:t>To:RAN3</w:t>
      </w:r>
      <w:r>
        <w:tab/>
        <w:t>Cc:SA3</w:t>
      </w:r>
    </w:p>
    <w:p w:rsidR="00261754" w:rsidRDefault="00261754" w:rsidP="00261754">
      <w:pPr>
        <w:pStyle w:val="Doc-title"/>
      </w:pPr>
      <w:r w:rsidRPr="006373CE">
        <w:t>R2-1904594</w:t>
      </w:r>
      <w:r>
        <w:tab/>
      </w:r>
      <w:r w:rsidRPr="00594144">
        <w:t>Discussion on IAB UP</w:t>
      </w:r>
      <w:r>
        <w:t xml:space="preserve"> Protocol Stack with Security</w:t>
      </w:r>
      <w:r>
        <w:tab/>
        <w:t>ZTE Corporation, Sanechips</w:t>
      </w:r>
      <w:r>
        <w:tab/>
        <w:t>discussion</w:t>
      </w:r>
      <w:r>
        <w:tab/>
        <w:t>NR_IAB-Core</w:t>
      </w:r>
    </w:p>
    <w:p w:rsidR="00261754" w:rsidRPr="000F4332" w:rsidRDefault="00261754" w:rsidP="00261754">
      <w:pPr>
        <w:pStyle w:val="Doc-title"/>
      </w:pPr>
      <w:r w:rsidRPr="006373CE">
        <w:t>R2-1904916</w:t>
      </w:r>
      <w:r>
        <w:tab/>
        <w:t>Discussion on PDCP-based Security and IPsec-based Security</w:t>
      </w:r>
      <w:r>
        <w:tab/>
        <w:t>Samsung</w:t>
      </w:r>
      <w:r>
        <w:tab/>
        <w:t>discussion</w:t>
      </w:r>
      <w:r>
        <w:tab/>
      </w:r>
      <w:r w:rsidRPr="000F4332">
        <w:t>Rel-16</w:t>
      </w:r>
      <w:r w:rsidRPr="000F4332">
        <w:tab/>
        <w:t>NR_IAB-Core</w:t>
      </w:r>
    </w:p>
    <w:p w:rsidR="00261754" w:rsidRPr="000F4332" w:rsidRDefault="00261754" w:rsidP="00261754">
      <w:pPr>
        <w:pStyle w:val="Doc-title"/>
      </w:pPr>
      <w:r w:rsidRPr="006373CE">
        <w:t>R2-1903929</w:t>
      </w:r>
      <w:r w:rsidRPr="000F4332">
        <w:tab/>
        <w:t>UP aspects of IAB nodes</w:t>
      </w:r>
      <w:r w:rsidRPr="000F4332">
        <w:tab/>
        <w:t>Ericsson</w:t>
      </w:r>
      <w:r w:rsidRPr="000F4332">
        <w:tab/>
        <w:t>discussion</w:t>
      </w:r>
      <w:r w:rsidRPr="000F4332">
        <w:tab/>
        <w:t>Rel-16</w:t>
      </w:r>
      <w:r w:rsidRPr="000F4332">
        <w:tab/>
        <w:t>NR_IAB-Core</w:t>
      </w:r>
    </w:p>
    <w:p w:rsidR="00261754" w:rsidRPr="000F4332" w:rsidRDefault="00261754" w:rsidP="00261754">
      <w:pPr>
        <w:pStyle w:val="Doc-title"/>
      </w:pPr>
      <w:r w:rsidRPr="006373CE">
        <w:t>R2-1904680</w:t>
      </w:r>
      <w:r w:rsidRPr="000F4332">
        <w:tab/>
        <w:t>ADAP header protection for IAB</w:t>
      </w:r>
      <w:r w:rsidRPr="000F4332">
        <w:tab/>
        <w:t>Samsung Research America</w:t>
      </w:r>
      <w:r w:rsidRPr="000F4332">
        <w:tab/>
        <w:t>discussion</w:t>
      </w:r>
      <w:r w:rsidRPr="000F4332">
        <w:tab/>
        <w:t>NR_IAB-Core</w:t>
      </w:r>
    </w:p>
    <w:p w:rsidR="00261754" w:rsidRPr="00A948CB" w:rsidRDefault="00261754" w:rsidP="00261754">
      <w:pPr>
        <w:pStyle w:val="BoldComments"/>
      </w:pPr>
      <w:r w:rsidRPr="000F4332">
        <w:t>MT specific</w:t>
      </w:r>
    </w:p>
    <w:p w:rsidR="00261754" w:rsidRPr="000F4332" w:rsidRDefault="00261754" w:rsidP="00261754">
      <w:pPr>
        <w:pStyle w:val="Doc-title"/>
      </w:pPr>
      <w:r w:rsidRPr="006373CE">
        <w:t>R2-1903682</w:t>
      </w:r>
      <w:r>
        <w:tab/>
      </w:r>
      <w:r w:rsidRPr="000F4332">
        <w:t>Adaptation layer for MT accessing traffic</w:t>
      </w:r>
      <w:r w:rsidRPr="000F4332">
        <w:tab/>
        <w:t>Samsung</w:t>
      </w:r>
      <w:r w:rsidRPr="000F4332">
        <w:tab/>
        <w:t>discussion</w:t>
      </w:r>
      <w:r w:rsidRPr="000F4332">
        <w:tab/>
        <w:t>Rel-16</w:t>
      </w:r>
      <w:r w:rsidRPr="000F4332">
        <w:tab/>
        <w:t>NR_IAB</w:t>
      </w:r>
    </w:p>
    <w:p w:rsidR="00261754" w:rsidRPr="000F4332" w:rsidRDefault="00261754" w:rsidP="00261754">
      <w:pPr>
        <w:pStyle w:val="Doc-title"/>
      </w:pPr>
      <w:r w:rsidRPr="006373CE">
        <w:lastRenderedPageBreak/>
        <w:t>R2-1903975</w:t>
      </w:r>
      <w:r w:rsidRPr="000F4332">
        <w:tab/>
        <w:t>Support of traffic terminated at MT of IAB node</w:t>
      </w:r>
      <w:r w:rsidRPr="000F4332">
        <w:tab/>
        <w:t>Huawei, HiSilicon</w:t>
      </w:r>
      <w:r w:rsidRPr="000F4332">
        <w:tab/>
        <w:t>discussion</w:t>
      </w:r>
      <w:r w:rsidRPr="000F4332">
        <w:tab/>
        <w:t>Rel-16</w:t>
      </w:r>
      <w:r w:rsidRPr="000F4332">
        <w:tab/>
        <w:t>NR_IAB</w:t>
      </w:r>
    </w:p>
    <w:p w:rsidR="00261754" w:rsidRDefault="00261754" w:rsidP="00261754">
      <w:pPr>
        <w:pStyle w:val="Doc-title"/>
      </w:pPr>
      <w:r w:rsidRPr="006373CE">
        <w:t>R2-1905070</w:t>
      </w:r>
      <w:r w:rsidRPr="000F4332">
        <w:tab/>
        <w:t>Consideration</w:t>
      </w:r>
      <w:r>
        <w:t xml:space="preserve"> on RLC channel type for MT’s own traffic</w:t>
      </w:r>
      <w:r>
        <w:tab/>
        <w:t>LG Electronics Inc.</w:t>
      </w:r>
      <w:r>
        <w:tab/>
        <w:t>discussion</w:t>
      </w:r>
      <w:r>
        <w:tab/>
        <w:t>Rel-16</w:t>
      </w:r>
      <w:r>
        <w:tab/>
        <w:t>NR_IAB-Core</w:t>
      </w:r>
      <w:r>
        <w:tab/>
      </w:r>
      <w:r w:rsidRPr="006373CE">
        <w:t>R2-1902019</w:t>
      </w:r>
    </w:p>
    <w:p w:rsidR="00261754" w:rsidRPr="000F4332" w:rsidRDefault="00261754" w:rsidP="00261754">
      <w:pPr>
        <w:pStyle w:val="BoldComments"/>
      </w:pPr>
      <w:r w:rsidRPr="000F4332">
        <w:t>Other</w:t>
      </w:r>
    </w:p>
    <w:p w:rsidR="00261754" w:rsidRDefault="00261754" w:rsidP="00261754">
      <w:pPr>
        <w:pStyle w:val="Doc-title"/>
      </w:pPr>
      <w:r w:rsidRPr="006373CE">
        <w:t>R2-1904198</w:t>
      </w:r>
      <w:r>
        <w:tab/>
        <w:t>IAB resource coordination and scheduling</w:t>
      </w:r>
      <w:r>
        <w:tab/>
        <w:t>Sony</w:t>
      </w:r>
      <w:r>
        <w:tab/>
        <w:t>discussion</w:t>
      </w:r>
      <w:r>
        <w:tab/>
        <w:t>Rel-16</w:t>
      </w:r>
      <w:r>
        <w:tab/>
        <w:t>NR_IAB-Core</w:t>
      </w:r>
    </w:p>
    <w:p w:rsidR="00261754" w:rsidRDefault="00261754" w:rsidP="00261754">
      <w:pPr>
        <w:pStyle w:val="Comments"/>
      </w:pPr>
    </w:p>
    <w:p w:rsidR="00261754" w:rsidRDefault="00261754" w:rsidP="00261754">
      <w:pPr>
        <w:pStyle w:val="Comments"/>
      </w:pPr>
      <w:r>
        <w:t>Withdrawn</w:t>
      </w:r>
    </w:p>
    <w:p w:rsidR="00261754" w:rsidRPr="00687AB3" w:rsidRDefault="00261754" w:rsidP="00261754">
      <w:pPr>
        <w:pStyle w:val="Doc-title"/>
      </w:pPr>
      <w:r w:rsidRPr="006373CE">
        <w:t>R2-1903696</w:t>
      </w:r>
      <w:r>
        <w:tab/>
        <w:t>Discussion on SR/BSR triggering in multi-hop IAB network</w:t>
      </w:r>
      <w:r>
        <w:tab/>
        <w:t>ASUSTeK</w:t>
      </w:r>
      <w:r>
        <w:tab/>
        <w:t>discussion</w:t>
      </w:r>
      <w:r>
        <w:tab/>
        <w:t>Rel-16</w:t>
      </w:r>
      <w:r>
        <w:tab/>
        <w:t>NR_IAB-Core</w:t>
      </w:r>
      <w:r>
        <w:tab/>
      </w:r>
      <w:r w:rsidRPr="006373CE">
        <w:t>R2-1901030</w:t>
      </w:r>
      <w:r>
        <w:tab/>
        <w:t>Withdrawn</w:t>
      </w:r>
    </w:p>
    <w:p w:rsidR="00261754" w:rsidRDefault="00261754" w:rsidP="00261754">
      <w:pPr>
        <w:pStyle w:val="Heading3"/>
      </w:pPr>
      <w:r>
        <w:t>11.1.3</w:t>
      </w:r>
      <w:r>
        <w:tab/>
        <w:t>Adapt function</w:t>
      </w:r>
    </w:p>
    <w:p w:rsidR="00261754" w:rsidRDefault="00261754" w:rsidP="00261754">
      <w:pPr>
        <w:pStyle w:val="Comments"/>
      </w:pPr>
      <w:r>
        <w:t>Modelling, User plane aspects of adapt layer, Control principles, routing, bearer mapping</w:t>
      </w:r>
    </w:p>
    <w:p w:rsidR="00261754" w:rsidRPr="00973318" w:rsidRDefault="00261754" w:rsidP="00261754">
      <w:pPr>
        <w:pStyle w:val="Comments"/>
      </w:pPr>
      <w:r>
        <w:t>Including output of email discussion [105</w:t>
      </w:r>
      <w:r w:rsidRPr="00973318">
        <w:t>#</w:t>
      </w:r>
      <w:r>
        <w:t>47</w:t>
      </w:r>
      <w:r w:rsidRPr="00973318">
        <w:t>][IAB] Bearer mapping (Ericsson)</w:t>
      </w:r>
    </w:p>
    <w:p w:rsidR="00261754" w:rsidRDefault="00261754" w:rsidP="00261754">
      <w:pPr>
        <w:pStyle w:val="Comments"/>
      </w:pPr>
      <w:r>
        <w:t>Including output of email discussion [105</w:t>
      </w:r>
      <w:r w:rsidRPr="00973318">
        <w:t>#</w:t>
      </w:r>
      <w:r>
        <w:t>46</w:t>
      </w:r>
      <w:r w:rsidRPr="00973318">
        <w:t>][IAB] Routing (LG)</w:t>
      </w:r>
    </w:p>
    <w:p w:rsidR="00261754" w:rsidRPr="000F4332" w:rsidRDefault="00261754" w:rsidP="00261754">
      <w:pPr>
        <w:pStyle w:val="BoldComments"/>
      </w:pPr>
      <w:r w:rsidRPr="002E3643">
        <w:t xml:space="preserve">Bearer </w:t>
      </w:r>
      <w:r w:rsidRPr="000F4332">
        <w:t>Mapping</w:t>
      </w:r>
    </w:p>
    <w:p w:rsidR="00261754" w:rsidRDefault="00261754" w:rsidP="00261754">
      <w:pPr>
        <w:pStyle w:val="Doc-title"/>
      </w:pPr>
      <w:r w:rsidRPr="006373CE">
        <w:t>R2-1903964</w:t>
      </w:r>
      <w:r w:rsidRPr="000F4332">
        <w:tab/>
        <w:t>Summary of email discussion report of [105#47][IAB] Bearer Mapping</w:t>
      </w:r>
      <w:r w:rsidRPr="000F4332">
        <w:tab/>
        <w:t>Ericsson</w:t>
      </w:r>
      <w:r w:rsidRPr="000F4332">
        <w:tab/>
        <w:t>discussion</w:t>
      </w:r>
      <w:r w:rsidRPr="000F4332">
        <w:tab/>
        <w:t>Rel-16</w:t>
      </w:r>
      <w:r w:rsidRPr="000F4332">
        <w:tab/>
        <w:t>NR_IAB-Core</w:t>
      </w:r>
      <w:r w:rsidRPr="000F4332">
        <w:tab/>
        <w:t>Late</w:t>
      </w:r>
    </w:p>
    <w:p w:rsidR="00FC7693" w:rsidRDefault="00FC7693" w:rsidP="00FC7693">
      <w:pPr>
        <w:pStyle w:val="Doc-text2"/>
        <w:rPr>
          <w:color w:val="000000" w:themeColor="text1"/>
          <w:kern w:val="24"/>
        </w:rPr>
      </w:pPr>
      <w:r>
        <w:rPr>
          <w:color w:val="000000" w:themeColor="text1"/>
          <w:kern w:val="24"/>
        </w:rPr>
        <w:t>DISCUSSION</w:t>
      </w:r>
    </w:p>
    <w:p w:rsidR="00FC7693" w:rsidRDefault="00FC7693" w:rsidP="00FC7693">
      <w:pPr>
        <w:pStyle w:val="Doc-text2"/>
        <w:rPr>
          <w:color w:val="000000" w:themeColor="text1"/>
          <w:kern w:val="24"/>
        </w:rPr>
      </w:pPr>
      <w:r>
        <w:rPr>
          <w:color w:val="000000" w:themeColor="text1"/>
          <w:kern w:val="24"/>
        </w:rPr>
        <w:t>P1</w:t>
      </w:r>
      <w:r>
        <w:rPr>
          <w:color w:val="000000" w:themeColor="text1"/>
          <w:kern w:val="24"/>
        </w:rPr>
        <w:tab/>
      </w:r>
    </w:p>
    <w:p w:rsidR="00FC7693" w:rsidRDefault="00FC7693" w:rsidP="00FC7693">
      <w:pPr>
        <w:pStyle w:val="Doc-text2"/>
        <w:rPr>
          <w:color w:val="000000" w:themeColor="text1"/>
          <w:kern w:val="24"/>
        </w:rPr>
      </w:pPr>
      <w:r>
        <w:rPr>
          <w:color w:val="000000" w:themeColor="text1"/>
          <w:kern w:val="24"/>
        </w:rPr>
        <w:t xml:space="preserve">- </w:t>
      </w:r>
      <w:r>
        <w:rPr>
          <w:color w:val="000000" w:themeColor="text1"/>
          <w:kern w:val="24"/>
        </w:rPr>
        <w:tab/>
        <w:t xml:space="preserve">Samsung wonders if F1-C signalling means the configuration provided by F1-C signalling. Ericsson confirms. </w:t>
      </w:r>
    </w:p>
    <w:p w:rsidR="00245ADC" w:rsidRDefault="00245ADC" w:rsidP="00FC7693">
      <w:pPr>
        <w:pStyle w:val="Doc-text2"/>
        <w:rPr>
          <w:color w:val="000000" w:themeColor="text1"/>
          <w:kern w:val="24"/>
        </w:rPr>
      </w:pPr>
      <w:r>
        <w:rPr>
          <w:color w:val="000000" w:themeColor="text1"/>
          <w:kern w:val="24"/>
        </w:rPr>
        <w:t xml:space="preserve">- </w:t>
      </w:r>
      <w:r>
        <w:rPr>
          <w:color w:val="000000" w:themeColor="text1"/>
          <w:kern w:val="24"/>
        </w:rPr>
        <w:tab/>
        <w:t xml:space="preserve">LG think channels for F1-C are separate. Ericsson think that the possible aggregation of F1-C signalling is a separate question, and think separate channels for F1-C may be needed.  </w:t>
      </w:r>
    </w:p>
    <w:p w:rsidR="00245ADC" w:rsidRDefault="00245ADC" w:rsidP="00FC7693">
      <w:pPr>
        <w:pStyle w:val="Doc-text2"/>
        <w:rPr>
          <w:color w:val="000000" w:themeColor="text1"/>
          <w:kern w:val="24"/>
        </w:rPr>
      </w:pPr>
      <w:r>
        <w:rPr>
          <w:color w:val="000000" w:themeColor="text1"/>
          <w:kern w:val="24"/>
        </w:rPr>
        <w:t xml:space="preserve">- </w:t>
      </w:r>
      <w:r>
        <w:rPr>
          <w:color w:val="000000" w:themeColor="text1"/>
          <w:kern w:val="24"/>
        </w:rPr>
        <w:tab/>
      </w:r>
      <w:r w:rsidR="002638E7">
        <w:rPr>
          <w:color w:val="000000" w:themeColor="text1"/>
          <w:kern w:val="24"/>
        </w:rPr>
        <w:t>Samsung think we</w:t>
      </w:r>
      <w:r w:rsidR="00DC5CB0">
        <w:rPr>
          <w:color w:val="000000" w:themeColor="text1"/>
          <w:kern w:val="24"/>
        </w:rPr>
        <w:t xml:space="preserve"> should separate into UP and CP. </w:t>
      </w:r>
    </w:p>
    <w:p w:rsidR="00C8579D" w:rsidRDefault="00C8579D" w:rsidP="00FC7693">
      <w:pPr>
        <w:pStyle w:val="Doc-text2"/>
        <w:rPr>
          <w:color w:val="000000" w:themeColor="text1"/>
          <w:kern w:val="24"/>
        </w:rPr>
      </w:pPr>
      <w:r>
        <w:rPr>
          <w:color w:val="000000" w:themeColor="text1"/>
          <w:kern w:val="24"/>
        </w:rPr>
        <w:t xml:space="preserve">- </w:t>
      </w:r>
      <w:r>
        <w:rPr>
          <w:color w:val="000000" w:themeColor="text1"/>
          <w:kern w:val="24"/>
        </w:rPr>
        <w:tab/>
        <w:t xml:space="preserve">ZTE think we didn’t discuss the F1-C message type in detail, Ericsson think there are just UE associated, non-UE-associated messages. </w:t>
      </w:r>
    </w:p>
    <w:p w:rsidR="00A6507A" w:rsidRDefault="00A6507A" w:rsidP="00FC7693">
      <w:pPr>
        <w:pStyle w:val="Doc-text2"/>
        <w:rPr>
          <w:color w:val="000000" w:themeColor="text1"/>
          <w:kern w:val="24"/>
        </w:rPr>
      </w:pPr>
      <w:r>
        <w:rPr>
          <w:color w:val="000000" w:themeColor="text1"/>
          <w:kern w:val="24"/>
        </w:rPr>
        <w:t xml:space="preserve">- </w:t>
      </w:r>
      <w:r>
        <w:rPr>
          <w:color w:val="000000" w:themeColor="text1"/>
          <w:kern w:val="24"/>
        </w:rPr>
        <w:tab/>
        <w:t xml:space="preserve">Nokia wonders if we cannot have separate per-UE mapping for CP. Huawei think this is posisble </w:t>
      </w:r>
    </w:p>
    <w:p w:rsidR="00DB7F58" w:rsidRDefault="00DB7F58" w:rsidP="00FC7693">
      <w:pPr>
        <w:pStyle w:val="Doc-text2"/>
        <w:rPr>
          <w:color w:val="000000" w:themeColor="text1"/>
          <w:kern w:val="24"/>
        </w:rPr>
      </w:pPr>
      <w:r>
        <w:rPr>
          <w:color w:val="000000" w:themeColor="text1"/>
          <w:kern w:val="24"/>
        </w:rPr>
        <w:t xml:space="preserve">- </w:t>
      </w:r>
      <w:r>
        <w:rPr>
          <w:color w:val="000000" w:themeColor="text1"/>
          <w:kern w:val="24"/>
        </w:rPr>
        <w:tab/>
        <w:t xml:space="preserve">Nokia and Samsung think it is important that some UEs can have separate CP channels. </w:t>
      </w:r>
    </w:p>
    <w:p w:rsidR="00DB7F58" w:rsidRDefault="00DB7F58" w:rsidP="00DB7F58">
      <w:pPr>
        <w:pStyle w:val="Doc-text2"/>
        <w:rPr>
          <w:color w:val="000000" w:themeColor="text1"/>
          <w:kern w:val="24"/>
        </w:rPr>
      </w:pPr>
      <w:r>
        <w:rPr>
          <w:color w:val="000000" w:themeColor="text1"/>
          <w:kern w:val="24"/>
        </w:rPr>
        <w:t xml:space="preserve">- </w:t>
      </w:r>
      <w:r>
        <w:rPr>
          <w:color w:val="000000" w:themeColor="text1"/>
          <w:kern w:val="24"/>
        </w:rPr>
        <w:tab/>
        <w:t xml:space="preserve">Ericsson think that at least the CP multiplexing cannot be per ue bearer, as this is not supported over current F1-C, for good reasons. </w:t>
      </w:r>
    </w:p>
    <w:p w:rsidR="00C8579D" w:rsidRDefault="00C8579D" w:rsidP="00FC7693">
      <w:pPr>
        <w:pStyle w:val="Doc-text2"/>
        <w:rPr>
          <w:color w:val="000000" w:themeColor="text1"/>
          <w:kern w:val="24"/>
        </w:rPr>
      </w:pPr>
      <w:r>
        <w:rPr>
          <w:color w:val="000000" w:themeColor="text1"/>
          <w:kern w:val="24"/>
        </w:rPr>
        <w:t>P2</w:t>
      </w:r>
    </w:p>
    <w:p w:rsidR="00DC5CB0" w:rsidRDefault="00C8579D" w:rsidP="00FC7693">
      <w:pPr>
        <w:pStyle w:val="Doc-text2"/>
        <w:rPr>
          <w:color w:val="000000" w:themeColor="text1"/>
          <w:kern w:val="24"/>
        </w:rPr>
      </w:pPr>
      <w:r>
        <w:rPr>
          <w:color w:val="000000" w:themeColor="text1"/>
          <w:kern w:val="24"/>
        </w:rPr>
        <w:t xml:space="preserve">- </w:t>
      </w:r>
      <w:r>
        <w:rPr>
          <w:color w:val="000000" w:themeColor="text1"/>
          <w:kern w:val="24"/>
        </w:rPr>
        <w:tab/>
      </w:r>
      <w:r w:rsidR="004231B0">
        <w:rPr>
          <w:color w:val="000000" w:themeColor="text1"/>
          <w:kern w:val="24"/>
        </w:rPr>
        <w:t xml:space="preserve">QC indicate that the main issue is whether “remapping” shall be allowed, i.e. if ID from adaptation layer need to be taken into account </w:t>
      </w:r>
    </w:p>
    <w:p w:rsidR="0023690C" w:rsidRDefault="0023690C" w:rsidP="00FC7693">
      <w:pPr>
        <w:pStyle w:val="Doc-text2"/>
        <w:rPr>
          <w:color w:val="000000" w:themeColor="text1"/>
          <w:kern w:val="24"/>
        </w:rPr>
      </w:pPr>
      <w:r>
        <w:rPr>
          <w:color w:val="000000" w:themeColor="text1"/>
          <w:kern w:val="24"/>
        </w:rPr>
        <w:t xml:space="preserve">- </w:t>
      </w:r>
      <w:r>
        <w:rPr>
          <w:color w:val="000000" w:themeColor="text1"/>
          <w:kern w:val="24"/>
        </w:rPr>
        <w:tab/>
        <w:t xml:space="preserve">Huawei think the </w:t>
      </w:r>
      <w:r w:rsidR="00F76E15">
        <w:rPr>
          <w:color w:val="000000" w:themeColor="text1"/>
          <w:kern w:val="24"/>
        </w:rPr>
        <w:t xml:space="preserve">re-mapping need to </w:t>
      </w:r>
      <w:r>
        <w:rPr>
          <w:color w:val="000000" w:themeColor="text1"/>
          <w:kern w:val="24"/>
        </w:rPr>
        <w:t xml:space="preserve">be changed to </w:t>
      </w:r>
      <w:r w:rsidR="00F76E15">
        <w:rPr>
          <w:color w:val="000000" w:themeColor="text1"/>
          <w:kern w:val="24"/>
        </w:rPr>
        <w:t xml:space="preserve">e.g. serve local UEs. LG think this is routing. </w:t>
      </w:r>
    </w:p>
    <w:p w:rsidR="00F76E15" w:rsidRDefault="00F76E15" w:rsidP="00FC7693">
      <w:pPr>
        <w:pStyle w:val="Doc-text2"/>
        <w:rPr>
          <w:color w:val="000000" w:themeColor="text1"/>
          <w:kern w:val="24"/>
        </w:rPr>
      </w:pPr>
      <w:r>
        <w:rPr>
          <w:color w:val="000000" w:themeColor="text1"/>
          <w:kern w:val="24"/>
        </w:rPr>
        <w:t xml:space="preserve">- </w:t>
      </w:r>
      <w:r>
        <w:rPr>
          <w:color w:val="000000" w:themeColor="text1"/>
          <w:kern w:val="24"/>
        </w:rPr>
        <w:tab/>
      </w:r>
      <w:r w:rsidR="009417CC">
        <w:rPr>
          <w:color w:val="000000" w:themeColor="text1"/>
          <w:kern w:val="24"/>
        </w:rPr>
        <w:t>LG think the whole mapping is configured by donor</w:t>
      </w:r>
    </w:p>
    <w:p w:rsidR="002F315E" w:rsidRPr="00F17E02" w:rsidRDefault="002F315E" w:rsidP="00FC7693">
      <w:pPr>
        <w:pStyle w:val="Doc-text2"/>
        <w:rPr>
          <w:b/>
          <w:color w:val="000000" w:themeColor="text1"/>
          <w:kern w:val="24"/>
        </w:rPr>
      </w:pPr>
    </w:p>
    <w:p w:rsidR="00FC7693" w:rsidRDefault="00FC7693" w:rsidP="00FC7693">
      <w:pPr>
        <w:pStyle w:val="Doc-text2"/>
      </w:pPr>
    </w:p>
    <w:p w:rsidR="00A6507A" w:rsidRDefault="00A6507A" w:rsidP="00A6507A">
      <w:pPr>
        <w:pStyle w:val="Agreement"/>
      </w:pPr>
      <w:r>
        <w:t xml:space="preserve">Confirm that the intention is to support 1-to-1 and 1-to-N bearer mapping, </w:t>
      </w:r>
      <w:r w:rsidR="002418CC">
        <w:t xml:space="preserve">for UE bearers, at least for UP. </w:t>
      </w:r>
    </w:p>
    <w:p w:rsidR="002638E7" w:rsidRDefault="00C8579D" w:rsidP="00D368C7">
      <w:pPr>
        <w:pStyle w:val="Agreement"/>
      </w:pPr>
      <w:r>
        <w:t>F</w:t>
      </w:r>
      <w:r w:rsidR="002638E7">
        <w:t xml:space="preserve">or user plane, </w:t>
      </w:r>
      <w:r w:rsidR="00D368C7" w:rsidRPr="00F17E02">
        <w:t>The UL mapping in the IAB access node to BH RLC channels should be based on the knowledge about UE bearers (identified with GTP TEID)</w:t>
      </w:r>
      <w:r w:rsidR="00D368C7">
        <w:t xml:space="preserve"> </w:t>
      </w:r>
    </w:p>
    <w:p w:rsidR="002638E7" w:rsidRDefault="00C8579D" w:rsidP="00D368C7">
      <w:pPr>
        <w:pStyle w:val="Agreement"/>
      </w:pPr>
      <w:r>
        <w:t>F</w:t>
      </w:r>
      <w:r w:rsidR="002638E7">
        <w:t xml:space="preserve">or control plane </w:t>
      </w:r>
      <w:r w:rsidR="00DC5CB0">
        <w:t xml:space="preserve">(F1-C messages) </w:t>
      </w:r>
      <w:r w:rsidR="002638E7" w:rsidRPr="00F17E02">
        <w:t>The UL mapping in the IAB access node to BH RLC channels</w:t>
      </w:r>
      <w:r w:rsidR="00750B05">
        <w:t xml:space="preserve"> </w:t>
      </w:r>
      <w:r w:rsidR="002638E7" w:rsidRPr="00F17E02">
        <w:t xml:space="preserve">should be based </w:t>
      </w:r>
      <w:r w:rsidR="002638E7">
        <w:t xml:space="preserve">on </w:t>
      </w:r>
      <w:r w:rsidR="00DC5CB0">
        <w:t>F1-C message type</w:t>
      </w:r>
      <w:r w:rsidR="00D368C7" w:rsidRPr="00F17E02">
        <w:t xml:space="preserve">. </w:t>
      </w:r>
      <w:r w:rsidR="00DB7F58">
        <w:t>FFS if per UE.</w:t>
      </w:r>
    </w:p>
    <w:p w:rsidR="00D368C7" w:rsidRDefault="00D368C7" w:rsidP="00D368C7">
      <w:pPr>
        <w:pStyle w:val="Agreement"/>
      </w:pPr>
      <w:r w:rsidRPr="00F17E02">
        <w:t>FFS if the mapping should also consider DSCP/Flow labels (e.g. as an intermediate step).</w:t>
      </w:r>
    </w:p>
    <w:p w:rsidR="004231B0" w:rsidRPr="004231B0" w:rsidRDefault="00167F8D" w:rsidP="00750B05">
      <w:pPr>
        <w:pStyle w:val="Agreement"/>
        <w:rPr>
          <w:color w:val="000000" w:themeColor="text1"/>
          <w:kern w:val="24"/>
        </w:rPr>
      </w:pPr>
      <w:r>
        <w:rPr>
          <w:color w:val="000000" w:themeColor="text1"/>
          <w:kern w:val="24"/>
        </w:rPr>
        <w:t xml:space="preserve">Observation: </w:t>
      </w:r>
      <w:r w:rsidR="00750B05" w:rsidRPr="00F17E02">
        <w:rPr>
          <w:color w:val="000000" w:themeColor="text1"/>
          <w:kern w:val="24"/>
        </w:rPr>
        <w:t xml:space="preserve">The UL/DL mapping in intermediate IAB node(s) </w:t>
      </w:r>
      <w:r w:rsidR="00750B05" w:rsidRPr="00F17E02">
        <w:t>to egress BH RLC channel</w:t>
      </w:r>
      <w:r w:rsidR="00750B05" w:rsidRPr="00F17E02">
        <w:rPr>
          <w:color w:val="000000" w:themeColor="text1"/>
          <w:kern w:val="24"/>
        </w:rPr>
        <w:t xml:space="preserve"> </w:t>
      </w:r>
      <w:r>
        <w:rPr>
          <w:color w:val="000000" w:themeColor="text1"/>
          <w:kern w:val="24"/>
        </w:rPr>
        <w:t>will take into account</w:t>
      </w:r>
      <w:r w:rsidR="009417CC">
        <w:t xml:space="preserve"> ingress BH RLC channel. </w:t>
      </w:r>
    </w:p>
    <w:p w:rsidR="004231B0" w:rsidRPr="004231B0" w:rsidRDefault="009417CC" w:rsidP="00750B05">
      <w:pPr>
        <w:pStyle w:val="Agreement"/>
        <w:rPr>
          <w:color w:val="000000" w:themeColor="text1"/>
          <w:kern w:val="24"/>
        </w:rPr>
      </w:pPr>
      <w:r>
        <w:rPr>
          <w:color w:val="000000" w:themeColor="text1"/>
          <w:kern w:val="24"/>
        </w:rPr>
        <w:t xml:space="preserve">FFS: </w:t>
      </w:r>
      <w:r w:rsidR="004231B0" w:rsidRPr="00F17E02">
        <w:rPr>
          <w:color w:val="000000" w:themeColor="text1"/>
          <w:kern w:val="24"/>
        </w:rPr>
        <w:t xml:space="preserve">The UL/DL mapping in intermediate IAB node(s) </w:t>
      </w:r>
      <w:r w:rsidR="004231B0" w:rsidRPr="00F17E02">
        <w:t>to egress BH RLC channel</w:t>
      </w:r>
      <w:r w:rsidR="004231B0" w:rsidRPr="00F17E02">
        <w:rPr>
          <w:color w:val="000000" w:themeColor="text1"/>
          <w:kern w:val="24"/>
        </w:rPr>
        <w:t xml:space="preserve"> </w:t>
      </w:r>
      <w:r w:rsidR="004231B0">
        <w:rPr>
          <w:color w:val="000000" w:themeColor="text1"/>
          <w:kern w:val="24"/>
        </w:rPr>
        <w:t>could also take into account</w:t>
      </w:r>
      <w:r w:rsidR="004231B0" w:rsidRPr="00F17E02">
        <w:rPr>
          <w:color w:val="000000" w:themeColor="text1"/>
          <w:kern w:val="24"/>
        </w:rPr>
        <w:t xml:space="preserve"> </w:t>
      </w:r>
      <w:r w:rsidR="00750B05">
        <w:t>some ID(s)</w:t>
      </w:r>
      <w:r w:rsidR="00750B05" w:rsidRPr="00F17E02">
        <w:t xml:space="preserve"> (from Adaptation Layer). </w:t>
      </w:r>
    </w:p>
    <w:p w:rsidR="00750B05" w:rsidRPr="00F17E02" w:rsidRDefault="00123384" w:rsidP="00750B05">
      <w:pPr>
        <w:pStyle w:val="Agreement"/>
        <w:rPr>
          <w:color w:val="000000" w:themeColor="text1"/>
          <w:kern w:val="24"/>
        </w:rPr>
      </w:pPr>
      <w:r>
        <w:t>The above two Bullets</w:t>
      </w:r>
      <w:r w:rsidR="009417CC">
        <w:t xml:space="preserve"> are</w:t>
      </w:r>
      <w:r w:rsidR="00750B05" w:rsidRPr="00F17E02">
        <w:t xml:space="preserve"> applicable for all types of traffic (e.g. UP, CP, OAM).</w:t>
      </w:r>
    </w:p>
    <w:p w:rsidR="00C8579D" w:rsidRDefault="00C8579D" w:rsidP="00BB2478">
      <w:pPr>
        <w:pStyle w:val="Doc-text2"/>
        <w:ind w:left="0" w:firstLine="0"/>
      </w:pPr>
    </w:p>
    <w:p w:rsidR="00FC7693" w:rsidRPr="00FC7693" w:rsidRDefault="00FC7693" w:rsidP="00FC7693">
      <w:pPr>
        <w:pStyle w:val="Doc-text2"/>
      </w:pPr>
    </w:p>
    <w:p w:rsidR="00261754" w:rsidRDefault="00261754" w:rsidP="00261754">
      <w:pPr>
        <w:pStyle w:val="Doc-title"/>
      </w:pPr>
      <w:r w:rsidRPr="006373CE">
        <w:t>R2-1905066</w:t>
      </w:r>
      <w:r w:rsidRPr="000F4332">
        <w:tab/>
        <w:t>QoS based many-to-one bearer mapping</w:t>
      </w:r>
      <w:r w:rsidRPr="000F4332">
        <w:tab/>
        <w:t>LG Electronics Inc.</w:t>
      </w:r>
      <w:r w:rsidRPr="000F4332">
        <w:tab/>
        <w:t>discussion</w:t>
      </w:r>
      <w:r w:rsidRPr="000F4332">
        <w:tab/>
        <w:t>Rel-16</w:t>
      </w:r>
      <w:r w:rsidRPr="000F4332">
        <w:tab/>
        <w:t>NR_IAB-Core</w:t>
      </w:r>
      <w:r>
        <w:tab/>
      </w:r>
      <w:r w:rsidRPr="006373CE">
        <w:t>R2-1902015</w:t>
      </w:r>
    </w:p>
    <w:p w:rsidR="00261754" w:rsidRDefault="00261754" w:rsidP="00261754">
      <w:pPr>
        <w:pStyle w:val="Doc-title"/>
      </w:pPr>
      <w:r w:rsidRPr="006373CE">
        <w:t>R2-1903980</w:t>
      </w:r>
      <w:r>
        <w:tab/>
        <w:t>Bearer mapping in IAB network</w:t>
      </w:r>
      <w:r>
        <w:tab/>
        <w:t>Huawei, HiSilicon</w:t>
      </w:r>
      <w:r>
        <w:tab/>
        <w:t>discussion</w:t>
      </w:r>
      <w:r>
        <w:tab/>
        <w:t>Rel-16</w:t>
      </w:r>
      <w:r>
        <w:tab/>
        <w:t>NR_IAB</w:t>
      </w:r>
    </w:p>
    <w:p w:rsidR="00261754" w:rsidRDefault="00261754" w:rsidP="00261754">
      <w:pPr>
        <w:pStyle w:val="Doc-title"/>
      </w:pPr>
      <w:r w:rsidRPr="006373CE">
        <w:t>R2-1904599</w:t>
      </w:r>
      <w:r>
        <w:tab/>
        <w:t>Consideration on user plane bearer mapping</w:t>
      </w:r>
      <w:r>
        <w:tab/>
        <w:t>ZTE Corporation, Sanechips</w:t>
      </w:r>
      <w:r>
        <w:tab/>
        <w:t>discussion</w:t>
      </w:r>
    </w:p>
    <w:p w:rsidR="00261754" w:rsidRPr="000F4332" w:rsidRDefault="00261754" w:rsidP="00261754">
      <w:pPr>
        <w:pStyle w:val="Doc-title"/>
      </w:pPr>
      <w:r w:rsidRPr="006373CE">
        <w:t>R2-1903134</w:t>
      </w:r>
      <w:r>
        <w:tab/>
      </w:r>
      <w:r w:rsidRPr="000F4332">
        <w:t>Bearer mapping issue in IAB</w:t>
      </w:r>
      <w:r w:rsidRPr="000F4332">
        <w:tab/>
        <w:t>CATT</w:t>
      </w:r>
      <w:r w:rsidRPr="000F4332">
        <w:tab/>
        <w:t>discussion</w:t>
      </w:r>
    </w:p>
    <w:p w:rsidR="00261754" w:rsidRPr="000F4332" w:rsidRDefault="00261754" w:rsidP="00261754">
      <w:pPr>
        <w:pStyle w:val="Doc-title"/>
      </w:pPr>
      <w:r w:rsidRPr="006373CE">
        <w:t>R2-1904600</w:t>
      </w:r>
      <w:r w:rsidRPr="000F4332">
        <w:tab/>
        <w:t>Consideration on control plane bearer mapping</w:t>
      </w:r>
      <w:r w:rsidRPr="000F4332">
        <w:tab/>
        <w:t>ZTE Corporation, Sanechips</w:t>
      </w:r>
      <w:r w:rsidRPr="000F4332">
        <w:tab/>
        <w:t>discussion</w:t>
      </w:r>
    </w:p>
    <w:p w:rsidR="00261754" w:rsidRDefault="00261754" w:rsidP="00261754">
      <w:pPr>
        <w:pStyle w:val="Doc-title"/>
      </w:pPr>
      <w:r w:rsidRPr="006373CE">
        <w:t>R2-1904871</w:t>
      </w:r>
      <w:r w:rsidRPr="000F4332">
        <w:tab/>
        <w:t>Discussion on IAB</w:t>
      </w:r>
      <w:r>
        <w:t xml:space="preserve"> bearer-to-RLC-channel mapping</w:t>
      </w:r>
      <w:r>
        <w:tab/>
        <w:t>ITRI</w:t>
      </w:r>
      <w:r>
        <w:tab/>
        <w:t>discussion</w:t>
      </w:r>
      <w:r>
        <w:tab/>
        <w:t>NR_IAB-Core</w:t>
      </w:r>
    </w:p>
    <w:p w:rsidR="00261754" w:rsidRDefault="00261754" w:rsidP="00261754">
      <w:pPr>
        <w:pStyle w:val="Doc-title"/>
      </w:pPr>
      <w:r w:rsidRPr="006373CE">
        <w:t>R2-1905105</w:t>
      </w:r>
      <w:r>
        <w:tab/>
        <w:t>Bearer mapping for control plane signalling</w:t>
      </w:r>
      <w:r>
        <w:tab/>
        <w:t>Futurewei Technologies</w:t>
      </w:r>
      <w:r>
        <w:tab/>
        <w:t>discussion</w:t>
      </w:r>
      <w:r>
        <w:tab/>
        <w:t>Rel-16</w:t>
      </w:r>
      <w:r>
        <w:tab/>
      </w:r>
      <w:r w:rsidRPr="006373CE">
        <w:t>R2-1901909</w:t>
      </w:r>
    </w:p>
    <w:p w:rsidR="00261754" w:rsidRPr="002E3643" w:rsidRDefault="00261754" w:rsidP="00261754">
      <w:pPr>
        <w:pStyle w:val="BoldComments"/>
      </w:pPr>
      <w:r>
        <w:t>Routing</w:t>
      </w:r>
    </w:p>
    <w:p w:rsidR="00A3625F" w:rsidRDefault="00261754" w:rsidP="008922E2">
      <w:pPr>
        <w:pStyle w:val="Doc-title"/>
      </w:pPr>
      <w:r w:rsidRPr="006373CE">
        <w:t>R2-1905063</w:t>
      </w:r>
      <w:r w:rsidRPr="000F4332">
        <w:tab/>
        <w:t>Summary of email discussion [105#46][IAB] Routing</w:t>
      </w:r>
      <w:r w:rsidRPr="000F4332">
        <w:tab/>
        <w:t>LG Electronics Inc.</w:t>
      </w:r>
      <w:r w:rsidRPr="000F4332">
        <w:tab/>
        <w:t>discussion</w:t>
      </w:r>
      <w:r w:rsidRPr="000F4332">
        <w:tab/>
        <w:t>Rel-16</w:t>
      </w:r>
      <w:r w:rsidRPr="000F4332">
        <w:tab/>
        <w:t>NR_IAB-Core</w:t>
      </w:r>
    </w:p>
    <w:p w:rsidR="00123384" w:rsidRDefault="00123384" w:rsidP="00123384">
      <w:pPr>
        <w:pStyle w:val="Doc-text2"/>
      </w:pPr>
      <w:r>
        <w:t>DISCUSSION</w:t>
      </w:r>
    </w:p>
    <w:p w:rsidR="00123384" w:rsidRDefault="00425833" w:rsidP="00123384">
      <w:pPr>
        <w:pStyle w:val="Doc-text2"/>
      </w:pPr>
      <w:r>
        <w:t>P3</w:t>
      </w:r>
    </w:p>
    <w:p w:rsidR="00123384" w:rsidRDefault="008E5C6B" w:rsidP="00EC7FD3">
      <w:pPr>
        <w:pStyle w:val="Doc-text2"/>
      </w:pPr>
      <w:r>
        <w:t xml:space="preserve">- </w:t>
      </w:r>
      <w:r>
        <w:tab/>
      </w:r>
      <w:r w:rsidR="00425833">
        <w:t xml:space="preserve">ZTE think we should call it IAB node address instead. </w:t>
      </w:r>
    </w:p>
    <w:p w:rsidR="007A3741" w:rsidRDefault="007A3741" w:rsidP="00123384">
      <w:pPr>
        <w:pStyle w:val="Doc-text2"/>
      </w:pPr>
      <w:r>
        <w:t xml:space="preserve">- </w:t>
      </w:r>
      <w:r>
        <w:tab/>
        <w:t xml:space="preserve">Verizon think 10bits may not be sufficient. </w:t>
      </w:r>
      <w:r w:rsidR="00175C88">
        <w:t xml:space="preserve">KDDI think R3 has discussed the ranges of identifiers and we need to align. </w:t>
      </w:r>
    </w:p>
    <w:p w:rsidR="00EC7FD3" w:rsidRDefault="00EC7FD3" w:rsidP="00123384">
      <w:pPr>
        <w:pStyle w:val="Doc-text2"/>
      </w:pPr>
      <w:r>
        <w:t>P4</w:t>
      </w:r>
    </w:p>
    <w:p w:rsidR="00EC7FD3" w:rsidRDefault="00EC7FD3" w:rsidP="00123384">
      <w:pPr>
        <w:pStyle w:val="Doc-text2"/>
      </w:pPr>
      <w:r>
        <w:t xml:space="preserve">- </w:t>
      </w:r>
      <w:r>
        <w:tab/>
        <w:t xml:space="preserve">Ericsson think this is </w:t>
      </w:r>
      <w:r w:rsidR="00CB32B7">
        <w:t>unidirectional and it works</w:t>
      </w:r>
    </w:p>
    <w:p w:rsidR="00CB32B7" w:rsidRDefault="00CB32B7" w:rsidP="00123384">
      <w:pPr>
        <w:pStyle w:val="Doc-text2"/>
      </w:pPr>
      <w:r>
        <w:t xml:space="preserve">- </w:t>
      </w:r>
      <w:r>
        <w:tab/>
        <w:t xml:space="preserve">Chair think that unidirectional or not can be discussed later, e.g. stage-3. </w:t>
      </w:r>
    </w:p>
    <w:p w:rsidR="00CB32B7" w:rsidRDefault="00CB32B7" w:rsidP="00123384">
      <w:pPr>
        <w:pStyle w:val="Doc-text2"/>
      </w:pPr>
      <w:r>
        <w:t xml:space="preserve">- </w:t>
      </w:r>
      <w:r>
        <w:tab/>
        <w:t xml:space="preserve">QC think that this is unique in the donor CU. </w:t>
      </w:r>
    </w:p>
    <w:p w:rsidR="008E5C6B" w:rsidRDefault="005C06F4" w:rsidP="00123384">
      <w:pPr>
        <w:pStyle w:val="Doc-text2"/>
      </w:pPr>
      <w:r>
        <w:t>P6</w:t>
      </w:r>
    </w:p>
    <w:p w:rsidR="005C06F4" w:rsidRDefault="005C06F4" w:rsidP="00123384">
      <w:pPr>
        <w:pStyle w:val="Doc-text2"/>
      </w:pPr>
      <w:r>
        <w:t xml:space="preserve">- </w:t>
      </w:r>
      <w:r>
        <w:tab/>
        <w:t xml:space="preserve">QC think that </w:t>
      </w:r>
      <w:r w:rsidR="00526FD4">
        <w:t xml:space="preserve">local </w:t>
      </w:r>
      <w:r>
        <w:t xml:space="preserve">path redundancy </w:t>
      </w:r>
      <w:r w:rsidR="00526FD4">
        <w:t xml:space="preserve">switch </w:t>
      </w:r>
      <w:r>
        <w:t xml:space="preserve">is not possible with option 2. </w:t>
      </w:r>
      <w:r w:rsidR="00EE0535">
        <w:t xml:space="preserve">Ericsson think that the intermediate node can change the route ID. </w:t>
      </w:r>
    </w:p>
    <w:p w:rsidR="005C06F4" w:rsidRDefault="005C06F4" w:rsidP="00123384">
      <w:pPr>
        <w:pStyle w:val="Doc-text2"/>
      </w:pPr>
      <w:r>
        <w:t xml:space="preserve">- </w:t>
      </w:r>
      <w:r>
        <w:tab/>
      </w:r>
      <w:r w:rsidR="00526FD4">
        <w:t xml:space="preserve">Ericsson think we need to think about what happens when a UE moves from one node to the next. </w:t>
      </w:r>
    </w:p>
    <w:p w:rsidR="004841AD" w:rsidRDefault="004841AD" w:rsidP="00123384">
      <w:pPr>
        <w:pStyle w:val="Doc-text2"/>
      </w:pPr>
      <w:r>
        <w:t xml:space="preserve">- </w:t>
      </w:r>
      <w:r>
        <w:tab/>
        <w:t xml:space="preserve">Ericsson think the main difference is that load balancing is done by CU in opt 2 and locally in opt 1. </w:t>
      </w:r>
      <w:r w:rsidR="002946B8">
        <w:t>QC think that this can be done in opt1</w:t>
      </w:r>
    </w:p>
    <w:p w:rsidR="002946B8" w:rsidRDefault="002946B8" w:rsidP="00123384">
      <w:pPr>
        <w:pStyle w:val="Doc-text2"/>
      </w:pPr>
      <w:r>
        <w:t xml:space="preserve">- </w:t>
      </w:r>
      <w:r>
        <w:tab/>
        <w:t xml:space="preserve">Samsung think that the option 2 requires a lot of reconfiguration when we do topology adaptation. Ericsson think that only one node need update when a UE moves. </w:t>
      </w:r>
    </w:p>
    <w:p w:rsidR="002946B8" w:rsidRDefault="002946B8" w:rsidP="00123384">
      <w:pPr>
        <w:pStyle w:val="Doc-text2"/>
      </w:pPr>
      <w:r>
        <w:t xml:space="preserve">- </w:t>
      </w:r>
      <w:r>
        <w:tab/>
      </w:r>
      <w:r w:rsidR="005112BD">
        <w:t xml:space="preserve">KDDI think that the donor CU know all nodes load and should do the load balancing. CATT agrees. Sony think that also option1 can support this. </w:t>
      </w:r>
    </w:p>
    <w:p w:rsidR="005112BD" w:rsidRDefault="005112BD" w:rsidP="00123384">
      <w:pPr>
        <w:pStyle w:val="Doc-text2"/>
      </w:pPr>
      <w:r>
        <w:t xml:space="preserve">- </w:t>
      </w:r>
      <w:r>
        <w:tab/>
      </w:r>
      <w:r w:rsidR="004727B8">
        <w:t xml:space="preserve">QC think that we should try to agree on some characteristics. </w:t>
      </w:r>
    </w:p>
    <w:p w:rsidR="00526FD4" w:rsidRDefault="00526FD4" w:rsidP="00123384">
      <w:pPr>
        <w:pStyle w:val="Doc-text2"/>
      </w:pPr>
    </w:p>
    <w:p w:rsidR="008E5C6B" w:rsidRDefault="008E5C6B" w:rsidP="008E5C6B">
      <w:pPr>
        <w:pStyle w:val="Agreement"/>
      </w:pPr>
      <w:r w:rsidRPr="007D2221">
        <w:rPr>
          <w:lang w:eastAsia="ko-KR"/>
        </w:rPr>
        <w:t xml:space="preserve">Routing delivers a packet to a destination node by selecting a next backhaul link among given multiple backhaul links at an IAB node </w:t>
      </w:r>
      <w:r>
        <w:rPr>
          <w:lang w:eastAsia="ko-KR"/>
        </w:rPr>
        <w:t xml:space="preserve">and an IAB donor node </w:t>
      </w:r>
      <w:r w:rsidRPr="007D2221">
        <w:rPr>
          <w:lang w:eastAsia="ko-KR"/>
        </w:rPr>
        <w:t xml:space="preserve">as </w:t>
      </w:r>
      <w:r>
        <w:rPr>
          <w:lang w:eastAsia="ko-KR"/>
        </w:rPr>
        <w:t xml:space="preserve">a </w:t>
      </w:r>
      <w:r w:rsidRPr="007D2221">
        <w:rPr>
          <w:lang w:eastAsia="ko-KR"/>
        </w:rPr>
        <w:t>baseline.</w:t>
      </w:r>
    </w:p>
    <w:p w:rsidR="00123384" w:rsidRDefault="00425833" w:rsidP="00CC103E">
      <w:pPr>
        <w:pStyle w:val="Agreement"/>
      </w:pPr>
      <w:r>
        <w:rPr>
          <w:lang w:eastAsia="ko-KR"/>
        </w:rPr>
        <w:t>“</w:t>
      </w:r>
      <w:r w:rsidR="00CC103E" w:rsidRPr="00E71A12">
        <w:rPr>
          <w:lang w:eastAsia="ko-KR"/>
        </w:rPr>
        <w:t xml:space="preserve">Destination IAB node/IAB donor-DU address” and “Specific path identifier” </w:t>
      </w:r>
      <w:r w:rsidR="00CC103E">
        <w:rPr>
          <w:lang w:eastAsia="ko-KR"/>
        </w:rPr>
        <w:t xml:space="preserve">(carried in the BAP) </w:t>
      </w:r>
      <w:r w:rsidR="00CC103E" w:rsidRPr="00E71A12">
        <w:rPr>
          <w:lang w:eastAsia="ko-KR"/>
        </w:rPr>
        <w:t>are considered as candidate for route identifier for routing at an adaptation layer. Additional required information for routing is FFS</w:t>
      </w:r>
    </w:p>
    <w:p w:rsidR="00CC103E" w:rsidRDefault="007A3741" w:rsidP="00425833">
      <w:pPr>
        <w:pStyle w:val="Agreement"/>
        <w:rPr>
          <w:lang w:eastAsia="ko-KR"/>
        </w:rPr>
      </w:pPr>
      <w:r>
        <w:rPr>
          <w:lang w:eastAsia="ko-KR"/>
        </w:rPr>
        <w:t>“</w:t>
      </w:r>
      <w:r w:rsidRPr="00E71A12">
        <w:rPr>
          <w:lang w:eastAsia="ko-KR"/>
        </w:rPr>
        <w:t xml:space="preserve">Destination IAB node/IAB donor-DU address” </w:t>
      </w:r>
      <w:r w:rsidR="00085820">
        <w:rPr>
          <w:lang w:eastAsia="ko-KR"/>
        </w:rPr>
        <w:t xml:space="preserve">and/or </w:t>
      </w:r>
      <w:r w:rsidR="00085820" w:rsidRPr="00E71A12">
        <w:rPr>
          <w:lang w:eastAsia="ko-KR"/>
        </w:rPr>
        <w:t xml:space="preserve">“Specific path identifier” </w:t>
      </w:r>
      <w:r w:rsidR="00425833" w:rsidRPr="00E71A12">
        <w:rPr>
          <w:lang w:eastAsia="ko-KR"/>
        </w:rPr>
        <w:t>i</w:t>
      </w:r>
      <w:r>
        <w:rPr>
          <w:lang w:eastAsia="ko-KR"/>
        </w:rPr>
        <w:t>s unique within an IAB donor-CU</w:t>
      </w:r>
      <w:r w:rsidR="00175C88">
        <w:rPr>
          <w:lang w:eastAsia="ko-KR"/>
        </w:rPr>
        <w:t xml:space="preserve">. </w:t>
      </w:r>
    </w:p>
    <w:p w:rsidR="004727B8" w:rsidRDefault="00A3625F" w:rsidP="006A14BA">
      <w:pPr>
        <w:pStyle w:val="Agreement"/>
        <w:rPr>
          <w:lang w:eastAsia="ko-KR"/>
        </w:rPr>
      </w:pPr>
      <w:r>
        <w:rPr>
          <w:lang w:eastAsia="ko-KR"/>
        </w:rPr>
        <w:t>FFS what ID is used to identify the egress link (next hop link) in routing table</w:t>
      </w:r>
      <w:r w:rsidR="003913DB">
        <w:rPr>
          <w:lang w:eastAsia="ko-KR"/>
        </w:rPr>
        <w:t xml:space="preserve">. C-RNTI </w:t>
      </w:r>
      <w:r w:rsidR="00110A4A">
        <w:rPr>
          <w:lang w:eastAsia="ko-KR"/>
        </w:rPr>
        <w:t xml:space="preserve">alone </w:t>
      </w:r>
      <w:r w:rsidR="003913DB">
        <w:rPr>
          <w:lang w:eastAsia="ko-KR"/>
        </w:rPr>
        <w:t xml:space="preserve">will not be used for this purpose. </w:t>
      </w:r>
    </w:p>
    <w:p w:rsidR="004727B8" w:rsidRDefault="004727B8" w:rsidP="004727B8">
      <w:pPr>
        <w:pStyle w:val="Agreement"/>
        <w:rPr>
          <w:lang w:eastAsia="ko-KR"/>
        </w:rPr>
      </w:pPr>
      <w:r>
        <w:rPr>
          <w:lang w:eastAsia="ko-KR"/>
        </w:rPr>
        <w:t>Load balancing by routing by Donor CU shall be possible</w:t>
      </w:r>
    </w:p>
    <w:p w:rsidR="004727B8" w:rsidRDefault="0045359E" w:rsidP="004727B8">
      <w:pPr>
        <w:pStyle w:val="Agreement"/>
        <w:rPr>
          <w:lang w:eastAsia="ko-KR"/>
        </w:rPr>
      </w:pPr>
      <w:r>
        <w:rPr>
          <w:lang w:eastAsia="ko-KR"/>
        </w:rPr>
        <w:t>Local selection of path/route is done at link failure, other cases FFS</w:t>
      </w:r>
    </w:p>
    <w:p w:rsidR="00CC103E" w:rsidRPr="00123384" w:rsidRDefault="00CC103E" w:rsidP="00BB2478">
      <w:pPr>
        <w:pStyle w:val="Doc-text2"/>
        <w:ind w:left="0" w:firstLine="0"/>
      </w:pPr>
    </w:p>
    <w:p w:rsidR="00261754" w:rsidRPr="000F4332" w:rsidRDefault="00261754" w:rsidP="00261754">
      <w:pPr>
        <w:pStyle w:val="Doc-title"/>
      </w:pPr>
      <w:r w:rsidRPr="006373CE">
        <w:t>R2-1903129</w:t>
      </w:r>
      <w:r w:rsidRPr="000F4332">
        <w:tab/>
        <w:t>Routing selection in IAB</w:t>
      </w:r>
      <w:r w:rsidRPr="000F4332">
        <w:tab/>
        <w:t>CATT</w:t>
      </w:r>
      <w:r w:rsidRPr="000F4332">
        <w:tab/>
        <w:t>discussion</w:t>
      </w:r>
    </w:p>
    <w:p w:rsidR="00261754" w:rsidRPr="000F4332" w:rsidRDefault="00261754" w:rsidP="00261754">
      <w:pPr>
        <w:pStyle w:val="Doc-title"/>
      </w:pPr>
      <w:r w:rsidRPr="006373CE">
        <w:t>R2-1904187</w:t>
      </w:r>
      <w:r w:rsidRPr="000F4332">
        <w:tab/>
        <w:t>Detailed look at routing functionality</w:t>
      </w:r>
      <w:r w:rsidRPr="000F4332">
        <w:tab/>
        <w:t>Samsung R&amp;D Institute UK</w:t>
      </w:r>
      <w:r w:rsidRPr="000F4332">
        <w:tab/>
        <w:t>discussion</w:t>
      </w:r>
    </w:p>
    <w:p w:rsidR="00261754" w:rsidRPr="000F4332" w:rsidRDefault="00261754" w:rsidP="00261754">
      <w:pPr>
        <w:pStyle w:val="Doc-title"/>
      </w:pPr>
      <w:r w:rsidRPr="006373CE">
        <w:t>R2-1904313</w:t>
      </w:r>
      <w:r w:rsidRPr="000F4332">
        <w:tab/>
        <w:t>Routing path selection options for the adaption layer</w:t>
      </w:r>
      <w:r w:rsidRPr="000F4332">
        <w:tab/>
        <w:t>CMCC</w:t>
      </w:r>
      <w:r w:rsidRPr="000F4332">
        <w:tab/>
        <w:t>discussion</w:t>
      </w:r>
      <w:r w:rsidRPr="000F4332">
        <w:tab/>
        <w:t>Rel-16</w:t>
      </w:r>
      <w:r w:rsidRPr="000F4332">
        <w:tab/>
        <w:t>NR_IAB-Core</w:t>
      </w:r>
    </w:p>
    <w:p w:rsidR="00261754" w:rsidRPr="000F4332" w:rsidRDefault="00261754" w:rsidP="00261754">
      <w:pPr>
        <w:pStyle w:val="Doc-title"/>
      </w:pPr>
      <w:r w:rsidRPr="006373CE">
        <w:t>R2-1904796</w:t>
      </w:r>
      <w:r w:rsidRPr="000F4332">
        <w:tab/>
        <w:t>Consideration on routing management</w:t>
      </w:r>
      <w:r w:rsidRPr="000F4332">
        <w:tab/>
        <w:t>KDDI Corporation</w:t>
      </w:r>
      <w:r w:rsidRPr="000F4332">
        <w:tab/>
        <w:t>discussion</w:t>
      </w:r>
    </w:p>
    <w:p w:rsidR="00261754" w:rsidRPr="000F4332" w:rsidRDefault="00261754" w:rsidP="00261754">
      <w:pPr>
        <w:pStyle w:val="Doc-title"/>
      </w:pPr>
      <w:r w:rsidRPr="006373CE">
        <w:lastRenderedPageBreak/>
        <w:t>R2-1904941</w:t>
      </w:r>
      <w:r w:rsidRPr="000F4332">
        <w:tab/>
        <w:t>Discussion on route functionality in IAB</w:t>
      </w:r>
      <w:r w:rsidRPr="000F4332">
        <w:tab/>
        <w:t>LG Electronics</w:t>
      </w:r>
      <w:r w:rsidRPr="000F4332">
        <w:tab/>
        <w:t>discussion</w:t>
      </w:r>
      <w:r w:rsidRPr="000F4332">
        <w:tab/>
        <w:t>NR_IAB-Core</w:t>
      </w:r>
      <w:r w:rsidRPr="000F4332">
        <w:tab/>
      </w:r>
      <w:r w:rsidRPr="006373CE">
        <w:t>R2-1902170</w:t>
      </w:r>
    </w:p>
    <w:p w:rsidR="00261754" w:rsidRPr="000F4332" w:rsidRDefault="00261754" w:rsidP="00261754">
      <w:pPr>
        <w:pStyle w:val="Doc-title"/>
      </w:pPr>
      <w:r w:rsidRPr="006373CE">
        <w:t>R2-1905064</w:t>
      </w:r>
      <w:r w:rsidRPr="000F4332">
        <w:tab/>
        <w:t>[DRAFT] LS on Required information for IAB routing</w:t>
      </w:r>
      <w:r w:rsidRPr="000F4332">
        <w:tab/>
        <w:t>LG Electronics Inc.</w:t>
      </w:r>
      <w:r w:rsidRPr="000F4332">
        <w:tab/>
        <w:t>LS out</w:t>
      </w:r>
      <w:r w:rsidRPr="000F4332">
        <w:tab/>
        <w:t>Rel-16</w:t>
      </w:r>
      <w:r w:rsidRPr="000F4332">
        <w:tab/>
        <w:t>NR_IAB-Core</w:t>
      </w:r>
      <w:r w:rsidRPr="000F4332">
        <w:tab/>
        <w:t>To:RAN3</w:t>
      </w:r>
    </w:p>
    <w:p w:rsidR="00261754" w:rsidRPr="000F4332" w:rsidRDefault="00261754" w:rsidP="00261754">
      <w:pPr>
        <w:pStyle w:val="Doc-title"/>
      </w:pPr>
      <w:r w:rsidRPr="006373CE">
        <w:t>R2-1903969</w:t>
      </w:r>
      <w:r w:rsidRPr="000F4332">
        <w:tab/>
        <w:t>Forwarding Packets in an IAB Network</w:t>
      </w:r>
      <w:r w:rsidRPr="000F4332">
        <w:tab/>
        <w:t>Ericsson</w:t>
      </w:r>
      <w:r w:rsidRPr="000F4332">
        <w:tab/>
        <w:t>discussion</w:t>
      </w:r>
      <w:r w:rsidRPr="000F4332">
        <w:tab/>
        <w:t>Rel-16</w:t>
      </w:r>
      <w:r w:rsidRPr="000F4332">
        <w:tab/>
        <w:t>NR_IAB-Core</w:t>
      </w:r>
    </w:p>
    <w:p w:rsidR="00261754" w:rsidRDefault="00261754" w:rsidP="00261754">
      <w:pPr>
        <w:pStyle w:val="Doc-title"/>
      </w:pPr>
      <w:r w:rsidRPr="006373CE">
        <w:t>R2-1903582</w:t>
      </w:r>
      <w:r w:rsidRPr="000F4332">
        <w:tab/>
        <w:t>IP routing between IAB and</w:t>
      </w:r>
      <w:r>
        <w:t xml:space="preserve"> wireline network</w:t>
      </w:r>
      <w:r>
        <w:tab/>
        <w:t>Qualcomm Inc</w:t>
      </w:r>
      <w:r>
        <w:tab/>
        <w:t>discussion</w:t>
      </w:r>
      <w:r>
        <w:tab/>
        <w:t>Rel-16</w:t>
      </w:r>
    </w:p>
    <w:p w:rsidR="00261754" w:rsidRDefault="00261754" w:rsidP="00261754">
      <w:pPr>
        <w:pStyle w:val="Doc-title"/>
      </w:pPr>
      <w:r w:rsidRPr="006373CE">
        <w:t>R2-1903697</w:t>
      </w:r>
      <w:r>
        <w:tab/>
        <w:t>Discussion on routing update of IAB-node</w:t>
      </w:r>
      <w:r>
        <w:tab/>
        <w:t>ASUSTeK</w:t>
      </w:r>
      <w:r>
        <w:tab/>
        <w:t>discussion</w:t>
      </w:r>
      <w:r>
        <w:tab/>
        <w:t>Rel-16</w:t>
      </w:r>
      <w:r>
        <w:tab/>
        <w:t>NR_IAB-Core</w:t>
      </w:r>
    </w:p>
    <w:p w:rsidR="00261754" w:rsidRDefault="00261754" w:rsidP="00261754">
      <w:pPr>
        <w:pStyle w:val="Doc-title"/>
      </w:pPr>
      <w:r w:rsidRPr="006373CE">
        <w:t>R2-1904601</w:t>
      </w:r>
      <w:r>
        <w:tab/>
        <w:t>Consideration on routing in IAB</w:t>
      </w:r>
      <w:r>
        <w:tab/>
        <w:t>ZTE Corporation, Sanechips</w:t>
      </w:r>
      <w:r>
        <w:tab/>
        <w:t>discussion</w:t>
      </w:r>
    </w:p>
    <w:p w:rsidR="00261754" w:rsidRDefault="00261754" w:rsidP="00561549">
      <w:pPr>
        <w:pStyle w:val="Doc-title"/>
      </w:pPr>
      <w:r w:rsidRPr="006373CE">
        <w:t>R2-1905115</w:t>
      </w:r>
      <w:r>
        <w:tab/>
        <w:t>Routing function and configuration</w:t>
      </w:r>
      <w:r>
        <w:tab/>
        <w:t>Futurewei Technologies</w:t>
      </w:r>
      <w:r>
        <w:tab/>
        <w:t>discussion</w:t>
      </w:r>
      <w:r>
        <w:tab/>
        <w:t>Rel-16</w:t>
      </w:r>
      <w:r>
        <w:tab/>
      </w:r>
      <w:r w:rsidRPr="006373CE">
        <w:t>R2-1901639</w:t>
      </w:r>
    </w:p>
    <w:p w:rsidR="00261754" w:rsidRDefault="00261754" w:rsidP="00561549">
      <w:pPr>
        <w:pStyle w:val="Doc-title"/>
      </w:pPr>
      <w:r w:rsidRPr="006373CE">
        <w:t>R2-1905119</w:t>
      </w:r>
      <w:r>
        <w:tab/>
        <w:t>[Draft] LS on route identifier for IAB routing</w:t>
      </w:r>
      <w:r>
        <w:tab/>
        <w:t>Futurewei Technologies</w:t>
      </w:r>
      <w:r>
        <w:tab/>
        <w:t>LS out</w:t>
      </w:r>
      <w:r>
        <w:tab/>
        <w:t>Rel-16</w:t>
      </w:r>
      <w:r>
        <w:tab/>
      </w:r>
      <w:r w:rsidRPr="004056B6">
        <w:rPr>
          <w:rFonts w:cs="Arial"/>
          <w:b/>
          <w:bCs/>
          <w:szCs w:val="22"/>
        </w:rPr>
        <w:t>NR_IAB-Core</w:t>
      </w:r>
      <w:r>
        <w:rPr>
          <w:rFonts w:cs="Arial"/>
          <w:b/>
          <w:bCs/>
          <w:szCs w:val="22"/>
        </w:rPr>
        <w:tab/>
        <w:t>To:RAN3</w:t>
      </w:r>
    </w:p>
    <w:p w:rsidR="00261754" w:rsidRDefault="00261754" w:rsidP="00261754">
      <w:pPr>
        <w:pStyle w:val="Doc-title"/>
      </w:pPr>
      <w:r w:rsidRPr="006373CE">
        <w:t>R2-1903959</w:t>
      </w:r>
      <w:r>
        <w:tab/>
        <w:t>Backhaul Link Identifier for Packet Forwarding in IAB Networks</w:t>
      </w:r>
      <w:r>
        <w:tab/>
        <w:t>Ericsson</w:t>
      </w:r>
      <w:r>
        <w:tab/>
        <w:t>discussion</w:t>
      </w:r>
      <w:r>
        <w:tab/>
        <w:t>Rel-16</w:t>
      </w:r>
      <w:r>
        <w:tab/>
        <w:t>NR_IAB-Core</w:t>
      </w:r>
    </w:p>
    <w:p w:rsidR="00261754" w:rsidRDefault="00261754" w:rsidP="00261754">
      <w:pPr>
        <w:pStyle w:val="Doc-title"/>
      </w:pPr>
      <w:r w:rsidRPr="006373CE">
        <w:t>R2-1904199</w:t>
      </w:r>
      <w:r>
        <w:tab/>
        <w:t>High level aspects on route management</w:t>
      </w:r>
      <w:r>
        <w:tab/>
        <w:t>Sony</w:t>
      </w:r>
      <w:r>
        <w:tab/>
        <w:t>discussion</w:t>
      </w:r>
      <w:r>
        <w:tab/>
        <w:t>Rel-16</w:t>
      </w:r>
      <w:r>
        <w:tab/>
        <w:t>NR_IAB-Core</w:t>
      </w:r>
    </w:p>
    <w:p w:rsidR="00261754" w:rsidRDefault="00261754" w:rsidP="00261754">
      <w:pPr>
        <w:pStyle w:val="BoldComments"/>
      </w:pPr>
      <w:r>
        <w:t>General</w:t>
      </w:r>
    </w:p>
    <w:p w:rsidR="00261754" w:rsidRPr="000F4332" w:rsidRDefault="00261754" w:rsidP="00261754">
      <w:pPr>
        <w:pStyle w:val="Doc-title"/>
      </w:pPr>
      <w:r w:rsidRPr="006373CE">
        <w:t>R2-1903681</w:t>
      </w:r>
      <w:r>
        <w:tab/>
      </w:r>
      <w:r w:rsidRPr="000F4332">
        <w:t>Modelling of adaptation layer</w:t>
      </w:r>
      <w:r w:rsidRPr="000F4332">
        <w:tab/>
        <w:t>Samsung</w:t>
      </w:r>
      <w:r w:rsidRPr="000F4332">
        <w:tab/>
        <w:t>discussion</w:t>
      </w:r>
      <w:r w:rsidRPr="000F4332">
        <w:tab/>
        <w:t>Rel-16</w:t>
      </w:r>
      <w:r w:rsidRPr="000F4332">
        <w:tab/>
        <w:t>NR_IAB</w:t>
      </w:r>
    </w:p>
    <w:p w:rsidR="00261754" w:rsidRPr="000F4332" w:rsidRDefault="00261754" w:rsidP="00261754">
      <w:pPr>
        <w:pStyle w:val="Doc-title"/>
      </w:pPr>
      <w:r w:rsidRPr="006373CE">
        <w:t>R2-1903963</w:t>
      </w:r>
      <w:r w:rsidRPr="000F4332">
        <w:tab/>
        <w:t>Adaptation Layer Entities for IAB Nodes</w:t>
      </w:r>
      <w:r w:rsidRPr="000F4332">
        <w:tab/>
        <w:t>Ericsson</w:t>
      </w:r>
      <w:r w:rsidRPr="000F4332">
        <w:tab/>
        <w:t>discussion</w:t>
      </w:r>
      <w:r w:rsidRPr="000F4332">
        <w:tab/>
        <w:t>Rel-16</w:t>
      </w:r>
      <w:r w:rsidRPr="000F4332">
        <w:tab/>
        <w:t>NR_IAB-Core</w:t>
      </w:r>
    </w:p>
    <w:p w:rsidR="00261754" w:rsidRPr="000F4332" w:rsidRDefault="00261754" w:rsidP="00261754">
      <w:pPr>
        <w:pStyle w:val="Doc-title"/>
      </w:pPr>
      <w:r w:rsidRPr="006373CE">
        <w:t>R2-1903977</w:t>
      </w:r>
      <w:r w:rsidRPr="000F4332">
        <w:tab/>
        <w:t>Adaptation layer modelling</w:t>
      </w:r>
      <w:r w:rsidRPr="000F4332">
        <w:tab/>
        <w:t>Huawei, HiSilicon</w:t>
      </w:r>
      <w:r w:rsidRPr="000F4332">
        <w:tab/>
        <w:t>discussion</w:t>
      </w:r>
      <w:r w:rsidRPr="000F4332">
        <w:tab/>
        <w:t>Rel-16</w:t>
      </w:r>
      <w:r w:rsidRPr="000F4332">
        <w:tab/>
        <w:t>NR_IAB</w:t>
      </w:r>
    </w:p>
    <w:p w:rsidR="00261754" w:rsidRPr="000F4332" w:rsidRDefault="00261754" w:rsidP="00261754">
      <w:pPr>
        <w:pStyle w:val="Doc-title"/>
      </w:pPr>
      <w:r w:rsidRPr="006373CE">
        <w:t>R2-1904409</w:t>
      </w:r>
      <w:r w:rsidRPr="000F4332">
        <w:tab/>
        <w:t>Adaptation layer modelling and configuration</w:t>
      </w:r>
      <w:r w:rsidRPr="000F4332">
        <w:tab/>
        <w:t>Nokia, Nokia Shanghai Bell</w:t>
      </w:r>
      <w:r w:rsidRPr="000F4332">
        <w:tab/>
        <w:t>discussion</w:t>
      </w:r>
      <w:r w:rsidRPr="000F4332">
        <w:tab/>
        <w:t>Rel-16</w:t>
      </w:r>
      <w:r w:rsidRPr="000F4332">
        <w:tab/>
        <w:t>NR_IAB-Core</w:t>
      </w:r>
    </w:p>
    <w:p w:rsidR="00261754" w:rsidRPr="000F4332" w:rsidRDefault="00261754" w:rsidP="00261754">
      <w:pPr>
        <w:pStyle w:val="Doc-title"/>
      </w:pPr>
      <w:r w:rsidRPr="006373CE">
        <w:t>R2-1904598</w:t>
      </w:r>
      <w:r w:rsidRPr="000F4332">
        <w:tab/>
        <w:t>Discussion on Adaptation Layer in IAB</w:t>
      </w:r>
      <w:r w:rsidRPr="000F4332">
        <w:tab/>
        <w:t>ZTE Corporation, Sanechips</w:t>
      </w:r>
      <w:r w:rsidRPr="000F4332">
        <w:tab/>
        <w:t>discussion</w:t>
      </w:r>
    </w:p>
    <w:p w:rsidR="00261754" w:rsidRPr="000F4332" w:rsidRDefault="00261754" w:rsidP="00261754">
      <w:pPr>
        <w:pStyle w:val="Doc-title"/>
      </w:pPr>
      <w:r w:rsidRPr="006373CE">
        <w:t>R2-1904185</w:t>
      </w:r>
      <w:r w:rsidRPr="000F4332">
        <w:tab/>
        <w:t>Fundamental issues for adaptation layer design</w:t>
      </w:r>
      <w:r w:rsidRPr="000F4332">
        <w:tab/>
        <w:t>Samsung R&amp;D Institute UK</w:t>
      </w:r>
      <w:r w:rsidRPr="000F4332">
        <w:tab/>
        <w:t>discussion</w:t>
      </w:r>
    </w:p>
    <w:p w:rsidR="00261754" w:rsidRDefault="00261754" w:rsidP="00261754">
      <w:pPr>
        <w:pStyle w:val="BoldComments"/>
      </w:pPr>
      <w:r w:rsidRPr="000F4332">
        <w:t>Other</w:t>
      </w:r>
    </w:p>
    <w:p w:rsidR="00261754" w:rsidRDefault="00261754" w:rsidP="00261754">
      <w:pPr>
        <w:pStyle w:val="Doc-title"/>
      </w:pPr>
      <w:r w:rsidRPr="006373CE">
        <w:t>R2-1903968</w:t>
      </w:r>
      <w:r>
        <w:tab/>
        <w:t>Adaptation Layer Header Content</w:t>
      </w:r>
      <w:r>
        <w:tab/>
        <w:t>Ericsson</w:t>
      </w:r>
      <w:r>
        <w:tab/>
        <w:t>discussion</w:t>
      </w:r>
      <w:r>
        <w:tab/>
        <w:t>Rel-16</w:t>
      </w:r>
      <w:r>
        <w:tab/>
        <w:t>NR_IAB-Core</w:t>
      </w:r>
    </w:p>
    <w:p w:rsidR="00261754" w:rsidRDefault="00261754" w:rsidP="00261754">
      <w:pPr>
        <w:pStyle w:val="Doc-title"/>
      </w:pPr>
      <w:r w:rsidRPr="006373CE">
        <w:t>R2-1903978</w:t>
      </w:r>
      <w:r>
        <w:tab/>
        <w:t>Adaptation layer header format design</w:t>
      </w:r>
      <w:r>
        <w:tab/>
        <w:t>Huawei, HiSilicon</w:t>
      </w:r>
      <w:r>
        <w:tab/>
        <w:t>discussion</w:t>
      </w:r>
      <w:r>
        <w:tab/>
        <w:t>Rel-16</w:t>
      </w:r>
      <w:r>
        <w:tab/>
        <w:t>NR_IAB</w:t>
      </w:r>
    </w:p>
    <w:p w:rsidR="00261754" w:rsidRDefault="00261754" w:rsidP="00261754">
      <w:pPr>
        <w:pStyle w:val="Doc-title"/>
      </w:pPr>
      <w:r w:rsidRPr="006373CE">
        <w:t>R2-1903979</w:t>
      </w:r>
      <w:r>
        <w:tab/>
        <w:t>Header compression in adaptation layer</w:t>
      </w:r>
      <w:r>
        <w:tab/>
        <w:t>Huawei, HiSilicon</w:t>
      </w:r>
      <w:r>
        <w:tab/>
        <w:t>discussion</w:t>
      </w:r>
      <w:r>
        <w:tab/>
        <w:t>Rel-16</w:t>
      </w:r>
      <w:r>
        <w:tab/>
        <w:t>NR_IAB</w:t>
      </w:r>
    </w:p>
    <w:p w:rsidR="00261754" w:rsidRDefault="00261754" w:rsidP="00261754">
      <w:pPr>
        <w:pStyle w:val="Doc-title"/>
        <w:rPr>
          <w:rStyle w:val="Hyperlink"/>
        </w:rPr>
      </w:pPr>
      <w:r w:rsidRPr="006373CE">
        <w:t>R2-1905065</w:t>
      </w:r>
      <w:r>
        <w:tab/>
        <w:t>Consideration on the adaptation layer</w:t>
      </w:r>
      <w:r>
        <w:tab/>
        <w:t>LG Electronics Inc.</w:t>
      </w:r>
      <w:r>
        <w:tab/>
        <w:t>discussion</w:t>
      </w:r>
      <w:r>
        <w:tab/>
        <w:t>Rel-16</w:t>
      </w:r>
      <w:r>
        <w:tab/>
        <w:t>NR_IAB-Core</w:t>
      </w:r>
      <w:r>
        <w:tab/>
      </w:r>
      <w:r w:rsidRPr="006373CE">
        <w:t>R2-1902017</w:t>
      </w:r>
    </w:p>
    <w:p w:rsidR="00261754" w:rsidRPr="001076D3" w:rsidRDefault="00261754" w:rsidP="00261754">
      <w:pPr>
        <w:pStyle w:val="Heading3"/>
      </w:pPr>
      <w:r w:rsidRPr="00081813">
        <w:t>11.1.</w:t>
      </w:r>
      <w:r>
        <w:t>4</w:t>
      </w:r>
      <w:r w:rsidRPr="00081813">
        <w:tab/>
        <w:t>User plane aspects</w:t>
      </w:r>
    </w:p>
    <w:p w:rsidR="00261754" w:rsidRPr="00081813" w:rsidRDefault="00261754" w:rsidP="00261754">
      <w:pPr>
        <w:pStyle w:val="Comments"/>
        <w:rPr>
          <w:noProof w:val="0"/>
        </w:rPr>
      </w:pPr>
      <w:r>
        <w:rPr>
          <w:noProof w:val="0"/>
        </w:rPr>
        <w:t>User plane aspects not covered above, e.g. support for Lossless</w:t>
      </w:r>
      <w:r w:rsidRPr="00081813">
        <w:rPr>
          <w:noProof w:val="0"/>
        </w:rPr>
        <w:t>, scheduler</w:t>
      </w:r>
      <w:r>
        <w:rPr>
          <w:noProof w:val="0"/>
        </w:rPr>
        <w:t>, QoS, flow control, Other MAC RLC PDCP impacts etc</w:t>
      </w:r>
      <w:r w:rsidRPr="00081813">
        <w:rPr>
          <w:noProof w:val="0"/>
        </w:rPr>
        <w:t xml:space="preserve"> </w:t>
      </w:r>
    </w:p>
    <w:p w:rsidR="00261754" w:rsidRPr="00354C41" w:rsidRDefault="00261754" w:rsidP="00261754">
      <w:pPr>
        <w:pStyle w:val="BoldComments"/>
      </w:pPr>
      <w:r>
        <w:t xml:space="preserve">Flow Control </w:t>
      </w:r>
    </w:p>
    <w:p w:rsidR="00261754" w:rsidRPr="000F4332" w:rsidRDefault="00261754" w:rsidP="00261754">
      <w:pPr>
        <w:pStyle w:val="Doc-title"/>
      </w:pPr>
      <w:r w:rsidRPr="006373CE">
        <w:t>R2-1903986</w:t>
      </w:r>
      <w:r w:rsidRPr="000F4332">
        <w:tab/>
        <w:t>Flow control for IAB networks</w:t>
      </w:r>
      <w:r w:rsidRPr="000F4332">
        <w:tab/>
        <w:t>Huawei, HiSilicon</w:t>
      </w:r>
      <w:r w:rsidRPr="000F4332">
        <w:tab/>
        <w:t>discussion</w:t>
      </w:r>
      <w:r w:rsidRPr="000F4332">
        <w:tab/>
        <w:t>Rel-16</w:t>
      </w:r>
      <w:r w:rsidRPr="000F4332">
        <w:tab/>
        <w:t>NR_IAB</w:t>
      </w:r>
    </w:p>
    <w:p w:rsidR="00261754" w:rsidRPr="000F4332" w:rsidRDefault="00261754" w:rsidP="00261754">
      <w:pPr>
        <w:pStyle w:val="Doc-text2"/>
      </w:pPr>
      <w:r w:rsidRPr="000F4332">
        <w:t>With The next one</w:t>
      </w:r>
    </w:p>
    <w:p w:rsidR="00261754" w:rsidRPr="000F4332" w:rsidRDefault="00261754" w:rsidP="00261754">
      <w:pPr>
        <w:pStyle w:val="Doc-title"/>
      </w:pPr>
      <w:r w:rsidRPr="006373CE">
        <w:t>R2-1904027</w:t>
      </w:r>
      <w:r w:rsidRPr="000F4332">
        <w:tab/>
        <w:t>Flow control for IAB</w:t>
      </w:r>
      <w:r w:rsidRPr="000F4332">
        <w:tab/>
        <w:t>Nokia, Nokia Shanghai Bell</w:t>
      </w:r>
      <w:r w:rsidRPr="000F4332">
        <w:tab/>
        <w:t>discussion</w:t>
      </w:r>
      <w:r w:rsidRPr="000F4332">
        <w:tab/>
        <w:t>Rel-16</w:t>
      </w:r>
      <w:r w:rsidRPr="000F4332">
        <w:tab/>
        <w:t>NR_IAB-Core</w:t>
      </w:r>
    </w:p>
    <w:p w:rsidR="00261754" w:rsidRPr="000F4332" w:rsidRDefault="00261754" w:rsidP="00261754">
      <w:pPr>
        <w:pStyle w:val="Doc-title"/>
      </w:pPr>
      <w:r w:rsidRPr="006373CE">
        <w:t>R2-1903937</w:t>
      </w:r>
      <w:r w:rsidRPr="000F4332">
        <w:tab/>
        <w:t>Flow Control in IAB</w:t>
      </w:r>
      <w:r w:rsidRPr="000F4332">
        <w:tab/>
        <w:t>Ericsson</w:t>
      </w:r>
      <w:r w:rsidRPr="000F4332">
        <w:tab/>
        <w:t>discussion</w:t>
      </w:r>
      <w:r w:rsidRPr="000F4332">
        <w:tab/>
        <w:t>Rel-16</w:t>
      </w:r>
      <w:r w:rsidRPr="000F4332">
        <w:tab/>
        <w:t>NR_IAB-Core</w:t>
      </w:r>
    </w:p>
    <w:p w:rsidR="00261754" w:rsidRPr="000F4332" w:rsidRDefault="00261754" w:rsidP="00261754">
      <w:pPr>
        <w:pStyle w:val="Doc-title"/>
        <w:rPr>
          <w:rStyle w:val="Hyperlink"/>
        </w:rPr>
      </w:pPr>
      <w:r w:rsidRPr="006373CE">
        <w:t>R2-1904760</w:t>
      </w:r>
      <w:r w:rsidRPr="000F4332">
        <w:tab/>
        <w:t>Queue Management vs Flow Control for Congestion Handling</w:t>
      </w:r>
      <w:r w:rsidRPr="000F4332">
        <w:tab/>
        <w:t>Sequans Communications</w:t>
      </w:r>
      <w:r w:rsidRPr="000F4332">
        <w:tab/>
        <w:t>discussion</w:t>
      </w:r>
      <w:r w:rsidRPr="000F4332">
        <w:tab/>
        <w:t>Rel-16</w:t>
      </w:r>
      <w:r w:rsidRPr="000F4332">
        <w:tab/>
        <w:t>NR_IAB-Core</w:t>
      </w:r>
      <w:r w:rsidRPr="000F4332">
        <w:tab/>
      </w:r>
      <w:r w:rsidRPr="006373CE">
        <w:t>R2-1901549</w:t>
      </w:r>
    </w:p>
    <w:p w:rsidR="00261754" w:rsidRPr="000F4332" w:rsidRDefault="00261754" w:rsidP="00261754">
      <w:pPr>
        <w:pStyle w:val="Doc-title"/>
      </w:pPr>
      <w:r w:rsidRPr="006373CE">
        <w:t>R2-1903941</w:t>
      </w:r>
      <w:r w:rsidRPr="000F4332">
        <w:tab/>
        <w:t>Flow control mechanism for DL</w:t>
      </w:r>
      <w:r w:rsidRPr="000F4332">
        <w:tab/>
        <w:t>Intel Corporation</w:t>
      </w:r>
      <w:r w:rsidRPr="000F4332">
        <w:tab/>
        <w:t>discussion</w:t>
      </w:r>
      <w:r w:rsidRPr="000F4332">
        <w:tab/>
        <w:t>Rel-16</w:t>
      </w:r>
      <w:r w:rsidRPr="000F4332">
        <w:tab/>
        <w:t>NR_IAB-Core</w:t>
      </w:r>
    </w:p>
    <w:p w:rsidR="00261754" w:rsidRDefault="00261754" w:rsidP="00261754">
      <w:pPr>
        <w:pStyle w:val="Doc-title"/>
      </w:pPr>
      <w:r w:rsidRPr="006373CE">
        <w:t>R2-1904602</w:t>
      </w:r>
      <w:r w:rsidRPr="000F4332">
        <w:tab/>
        <w:t>Discussion on flow control in</w:t>
      </w:r>
      <w:r>
        <w:t xml:space="preserve"> IAB</w:t>
      </w:r>
      <w:r>
        <w:tab/>
        <w:t>ZTE Corporation, Sanechips</w:t>
      </w:r>
      <w:r>
        <w:tab/>
        <w:t>discussion</w:t>
      </w:r>
    </w:p>
    <w:p w:rsidR="00261754" w:rsidRDefault="00261754" w:rsidP="00261754">
      <w:pPr>
        <w:pStyle w:val="Doc-title"/>
      </w:pPr>
      <w:r w:rsidRPr="006373CE">
        <w:t>R2-1903132</w:t>
      </w:r>
      <w:r>
        <w:tab/>
        <w:t>Flow Control in IAB</w:t>
      </w:r>
      <w:r>
        <w:tab/>
        <w:t>CATT</w:t>
      </w:r>
      <w:r>
        <w:tab/>
        <w:t>discussion</w:t>
      </w:r>
    </w:p>
    <w:p w:rsidR="00261754" w:rsidRDefault="00261754" w:rsidP="00261754">
      <w:pPr>
        <w:pStyle w:val="Doc-title"/>
        <w:rPr>
          <w:rStyle w:val="Hyperlink"/>
        </w:rPr>
      </w:pPr>
      <w:r w:rsidRPr="006373CE">
        <w:t>R2-1905068</w:t>
      </w:r>
      <w:r>
        <w:tab/>
        <w:t>Downlink flow control mechanism in IAB</w:t>
      </w:r>
      <w:r>
        <w:tab/>
        <w:t>LG Electronics Inc.</w:t>
      </w:r>
      <w:r>
        <w:tab/>
        <w:t>discussion</w:t>
      </w:r>
      <w:r>
        <w:tab/>
        <w:t>Rel-16</w:t>
      </w:r>
      <w:r>
        <w:tab/>
        <w:t>NR_IAB-Core</w:t>
      </w:r>
      <w:r>
        <w:tab/>
      </w:r>
      <w:r w:rsidRPr="006373CE">
        <w:t>R2-1902016</w:t>
      </w:r>
    </w:p>
    <w:p w:rsidR="00261754" w:rsidRDefault="00261754" w:rsidP="00261754">
      <w:pPr>
        <w:pStyle w:val="Doc-title"/>
      </w:pPr>
      <w:r w:rsidRPr="006373CE">
        <w:t>R2-1904180</w:t>
      </w:r>
      <w:r>
        <w:tab/>
        <w:t>Overview of flow control solutions</w:t>
      </w:r>
      <w:r>
        <w:tab/>
        <w:t>Samsung R&amp;D Institute UK</w:t>
      </w:r>
      <w:r>
        <w:tab/>
        <w:t>discussion</w:t>
      </w:r>
    </w:p>
    <w:p w:rsidR="00261754" w:rsidRPr="000F4332" w:rsidRDefault="00261754" w:rsidP="00261754">
      <w:pPr>
        <w:pStyle w:val="Comments"/>
      </w:pPr>
      <w:r>
        <w:t>Moved from 11.</w:t>
      </w:r>
      <w:r w:rsidRPr="000F4332">
        <w:t>1.5</w:t>
      </w:r>
    </w:p>
    <w:p w:rsidR="00261754" w:rsidRPr="000F4332" w:rsidRDefault="00261754" w:rsidP="00261754">
      <w:pPr>
        <w:pStyle w:val="Doc-title"/>
      </w:pPr>
      <w:r w:rsidRPr="006373CE">
        <w:t>R2-1905042</w:t>
      </w:r>
      <w:r w:rsidRPr="000F4332">
        <w:tab/>
        <w:t>Discussion on the flow control</w:t>
      </w:r>
      <w:r w:rsidRPr="000F4332">
        <w:tab/>
        <w:t>ITL</w:t>
      </w:r>
      <w:r w:rsidRPr="000F4332">
        <w:tab/>
        <w:t>discussion</w:t>
      </w:r>
    </w:p>
    <w:p w:rsidR="00261754" w:rsidRPr="000F4332" w:rsidRDefault="00261754" w:rsidP="00261754">
      <w:pPr>
        <w:pStyle w:val="Doc-title"/>
      </w:pPr>
      <w:r w:rsidRPr="006373CE">
        <w:lastRenderedPageBreak/>
        <w:t>R2-1903942</w:t>
      </w:r>
      <w:r w:rsidRPr="000F4332">
        <w:tab/>
        <w:t>Flow control mechanism for UL</w:t>
      </w:r>
      <w:r w:rsidRPr="000F4332">
        <w:tab/>
        <w:t>Intel Corporation</w:t>
      </w:r>
      <w:r w:rsidRPr="000F4332">
        <w:tab/>
        <w:t>discussion</w:t>
      </w:r>
      <w:r w:rsidRPr="000F4332">
        <w:tab/>
        <w:t>Rel-16</w:t>
      </w:r>
      <w:r w:rsidRPr="000F4332">
        <w:tab/>
        <w:t>NR_IAB-Core</w:t>
      </w:r>
    </w:p>
    <w:p w:rsidR="00261754" w:rsidRDefault="00261754" w:rsidP="00261754">
      <w:pPr>
        <w:pStyle w:val="Doc-title"/>
      </w:pPr>
      <w:r w:rsidRPr="006373CE">
        <w:t>R2-1905067</w:t>
      </w:r>
      <w:r w:rsidRPr="000F4332">
        <w:tab/>
        <w:t>Consideration on uplink data congestion handling</w:t>
      </w:r>
      <w:r w:rsidRPr="000F4332">
        <w:tab/>
        <w:t>LG Electronics Inc.</w:t>
      </w:r>
      <w:r w:rsidRPr="000F4332">
        <w:tab/>
        <w:t>discussion</w:t>
      </w:r>
      <w:r w:rsidRPr="000F4332">
        <w:tab/>
        <w:t>Rel-16</w:t>
      </w:r>
      <w:r w:rsidRPr="000F4332">
        <w:tab/>
        <w:t>NR_IAB</w:t>
      </w:r>
      <w:r>
        <w:t>-Core</w:t>
      </w:r>
      <w:r>
        <w:tab/>
      </w:r>
      <w:r w:rsidRPr="006373CE">
        <w:t>R2-1902023</w:t>
      </w:r>
    </w:p>
    <w:p w:rsidR="00261754" w:rsidRPr="00CB030A" w:rsidRDefault="00261754" w:rsidP="00261754">
      <w:pPr>
        <w:pStyle w:val="BoldComments"/>
      </w:pPr>
      <w:r>
        <w:t xml:space="preserve">Scheduling </w:t>
      </w:r>
      <w:r>
        <w:rPr>
          <w:lang w:val="en-US"/>
        </w:rPr>
        <w:t>Low latency</w:t>
      </w:r>
    </w:p>
    <w:p w:rsidR="00261754" w:rsidRPr="000F4332" w:rsidRDefault="00261754" w:rsidP="00261754">
      <w:pPr>
        <w:pStyle w:val="Doc-title"/>
      </w:pPr>
      <w:bookmarkStart w:id="4" w:name="OLE_LINK3"/>
      <w:bookmarkStart w:id="5" w:name="OLE_LINK4"/>
      <w:r w:rsidRPr="006373CE">
        <w:t>R2-1903817</w:t>
      </w:r>
      <w:r w:rsidRPr="000F4332">
        <w:tab/>
        <w:t>Low latency scheduling</w:t>
      </w:r>
      <w:r w:rsidRPr="000F4332">
        <w:tab/>
        <w:t>Potevio</w:t>
      </w:r>
      <w:r w:rsidRPr="000F4332">
        <w:tab/>
        <w:t>discussion</w:t>
      </w:r>
      <w:r w:rsidRPr="000F4332">
        <w:tab/>
        <w:t>Rel-16</w:t>
      </w:r>
    </w:p>
    <w:p w:rsidR="00261754" w:rsidRPr="000F4332" w:rsidRDefault="00261754" w:rsidP="00261754">
      <w:pPr>
        <w:pStyle w:val="Doc-title"/>
      </w:pPr>
      <w:r w:rsidRPr="006373CE">
        <w:t>R2-1904604</w:t>
      </w:r>
      <w:r w:rsidRPr="000F4332">
        <w:tab/>
        <w:t>Discussion on low latency scheduling in IAB</w:t>
      </w:r>
      <w:r w:rsidRPr="000F4332">
        <w:tab/>
        <w:t>ZTE Corporation, Sanechips</w:t>
      </w:r>
      <w:r w:rsidRPr="000F4332">
        <w:tab/>
        <w:t>discussion</w:t>
      </w:r>
    </w:p>
    <w:p w:rsidR="00261754" w:rsidRPr="000F4332" w:rsidRDefault="00261754" w:rsidP="00261754">
      <w:pPr>
        <w:pStyle w:val="Doc-title"/>
      </w:pPr>
      <w:r w:rsidRPr="006373CE">
        <w:t>R2-1903961</w:t>
      </w:r>
      <w:r w:rsidRPr="000F4332">
        <w:tab/>
        <w:t>Configured Scheduling in IAB network</w:t>
      </w:r>
      <w:r w:rsidRPr="000F4332">
        <w:tab/>
        <w:t>Ericsson</w:t>
      </w:r>
      <w:r w:rsidRPr="000F4332">
        <w:tab/>
        <w:t>discussion</w:t>
      </w:r>
      <w:r w:rsidRPr="000F4332">
        <w:tab/>
        <w:t>Rel-16</w:t>
      </w:r>
      <w:r w:rsidRPr="000F4332">
        <w:tab/>
        <w:t>NR_IAB-Core</w:t>
      </w:r>
    </w:p>
    <w:p w:rsidR="00261754" w:rsidRPr="000F4332" w:rsidRDefault="00261754" w:rsidP="00261754">
      <w:pPr>
        <w:pStyle w:val="Doc-title"/>
        <w:rPr>
          <w:rStyle w:val="Hyperlink"/>
        </w:rPr>
      </w:pPr>
      <w:r w:rsidRPr="006373CE">
        <w:t>R2-1904945</w:t>
      </w:r>
      <w:r w:rsidRPr="000F4332">
        <w:tab/>
        <w:t>Enhancement for low latency uplink scheduling</w:t>
      </w:r>
      <w:r w:rsidRPr="000F4332">
        <w:tab/>
        <w:t>LG Electronics</w:t>
      </w:r>
      <w:r w:rsidRPr="000F4332">
        <w:tab/>
        <w:t>discussion</w:t>
      </w:r>
      <w:r w:rsidRPr="000F4332">
        <w:tab/>
        <w:t>NR_IAB-Core</w:t>
      </w:r>
      <w:r w:rsidRPr="000F4332">
        <w:tab/>
      </w:r>
      <w:r w:rsidRPr="006373CE">
        <w:t>R2-1902167</w:t>
      </w:r>
    </w:p>
    <w:p w:rsidR="00261754" w:rsidRPr="000F4332" w:rsidRDefault="00261754" w:rsidP="00261754">
      <w:pPr>
        <w:pStyle w:val="Doc-title"/>
      </w:pPr>
      <w:r w:rsidRPr="006373CE">
        <w:t>R2-1903962</w:t>
      </w:r>
      <w:r w:rsidRPr="000F4332">
        <w:tab/>
        <w:t>SR enhancement in IAB network</w:t>
      </w:r>
      <w:r w:rsidRPr="000F4332">
        <w:tab/>
        <w:t>Ericsson</w:t>
      </w:r>
      <w:r w:rsidRPr="000F4332">
        <w:tab/>
        <w:t>discussion</w:t>
      </w:r>
      <w:r w:rsidRPr="000F4332">
        <w:tab/>
        <w:t>Rel-16</w:t>
      </w:r>
      <w:r w:rsidRPr="000F4332">
        <w:tab/>
        <w:t>NR_IAB-Core</w:t>
      </w:r>
    </w:p>
    <w:p w:rsidR="00261754" w:rsidRPr="000F4332" w:rsidRDefault="00261754" w:rsidP="00261754">
      <w:pPr>
        <w:pStyle w:val="Doc-title"/>
      </w:pPr>
      <w:r w:rsidRPr="006373CE">
        <w:t>R2-1904201</w:t>
      </w:r>
      <w:r w:rsidRPr="000F4332">
        <w:tab/>
        <w:t>BSR enhancement for IAB</w:t>
      </w:r>
      <w:r w:rsidRPr="000F4332">
        <w:tab/>
        <w:t>Sony</w:t>
      </w:r>
      <w:r w:rsidRPr="000F4332">
        <w:tab/>
        <w:t>discussion</w:t>
      </w:r>
      <w:r w:rsidRPr="000F4332">
        <w:tab/>
        <w:t>Rel-16</w:t>
      </w:r>
      <w:r w:rsidRPr="000F4332">
        <w:tab/>
        <w:t>NR_IAB-Core</w:t>
      </w:r>
    </w:p>
    <w:p w:rsidR="00261754" w:rsidRPr="000F4332" w:rsidRDefault="00261754" w:rsidP="00261754">
      <w:pPr>
        <w:pStyle w:val="Doc-title"/>
        <w:rPr>
          <w:rStyle w:val="Hyperlink"/>
        </w:rPr>
      </w:pPr>
      <w:r w:rsidRPr="006373CE">
        <w:t>R2-1905069</w:t>
      </w:r>
      <w:r w:rsidRPr="000F4332">
        <w:tab/>
        <w:t>LCG based UL grant</w:t>
      </w:r>
      <w:r w:rsidRPr="000F4332">
        <w:tab/>
        <w:t>LG Electronics Inc.</w:t>
      </w:r>
      <w:r w:rsidRPr="000F4332">
        <w:tab/>
        <w:t>discussion</w:t>
      </w:r>
      <w:r w:rsidRPr="000F4332">
        <w:tab/>
        <w:t>Rel-16</w:t>
      </w:r>
      <w:r w:rsidRPr="000F4332">
        <w:tab/>
        <w:t>NR_IAB-Core</w:t>
      </w:r>
      <w:r w:rsidRPr="000F4332">
        <w:tab/>
      </w:r>
      <w:r w:rsidRPr="006373CE">
        <w:t>R2-1902164</w:t>
      </w:r>
    </w:p>
    <w:bookmarkEnd w:id="4"/>
    <w:bookmarkEnd w:id="5"/>
    <w:p w:rsidR="00261754" w:rsidRPr="000F4332" w:rsidRDefault="00261754" w:rsidP="00261754">
      <w:pPr>
        <w:pStyle w:val="Doc-title"/>
      </w:pPr>
      <w:r w:rsidRPr="006373CE">
        <w:t>R2-1903985</w:t>
      </w:r>
      <w:r w:rsidRPr="000F4332">
        <w:tab/>
        <w:t>Uplink scheduling enhancement</w:t>
      </w:r>
      <w:r w:rsidRPr="000F4332">
        <w:tab/>
        <w:t>Huawei, HiSilicon</w:t>
      </w:r>
      <w:r w:rsidRPr="000F4332">
        <w:tab/>
        <w:t>discussion</w:t>
      </w:r>
      <w:r w:rsidRPr="000F4332">
        <w:tab/>
        <w:t>Rel-16</w:t>
      </w:r>
      <w:r w:rsidRPr="000F4332">
        <w:tab/>
        <w:t>NR_IAB</w:t>
      </w:r>
    </w:p>
    <w:p w:rsidR="00261754" w:rsidRPr="000F4332" w:rsidRDefault="00261754" w:rsidP="00261754">
      <w:pPr>
        <w:pStyle w:val="Doc-title"/>
      </w:pPr>
      <w:r w:rsidRPr="006373CE">
        <w:t>R2-1903939</w:t>
      </w:r>
      <w:r w:rsidRPr="000F4332">
        <w:tab/>
        <w:t>Uplink latency reduction</w:t>
      </w:r>
      <w:r w:rsidRPr="000F4332">
        <w:tab/>
        <w:t>Intel Corporation</w:t>
      </w:r>
      <w:r w:rsidRPr="000F4332">
        <w:tab/>
        <w:t>discussion</w:t>
      </w:r>
      <w:r w:rsidRPr="000F4332">
        <w:tab/>
        <w:t>Rel-16</w:t>
      </w:r>
      <w:r w:rsidRPr="000F4332">
        <w:tab/>
        <w:t>NR_IAB-Core</w:t>
      </w:r>
    </w:p>
    <w:p w:rsidR="00261754" w:rsidRPr="000F4332" w:rsidRDefault="00261754" w:rsidP="00261754">
      <w:pPr>
        <w:pStyle w:val="Doc-title"/>
      </w:pPr>
      <w:r w:rsidRPr="006373CE">
        <w:t>R2-1903733</w:t>
      </w:r>
      <w:r w:rsidRPr="000F4332">
        <w:tab/>
        <w:t>Consideration of low latency scheduling for multi-hop backhauling</w:t>
      </w:r>
      <w:r w:rsidRPr="000F4332">
        <w:tab/>
        <w:t>Kyocera</w:t>
      </w:r>
      <w:r w:rsidRPr="000F4332">
        <w:tab/>
        <w:t>discussion</w:t>
      </w:r>
    </w:p>
    <w:p w:rsidR="00261754" w:rsidRPr="000F4332" w:rsidRDefault="00261754" w:rsidP="00261754">
      <w:pPr>
        <w:pStyle w:val="Doc-title"/>
      </w:pPr>
      <w:r w:rsidRPr="006373CE">
        <w:t>R2-1903965</w:t>
      </w:r>
      <w:r w:rsidRPr="000F4332">
        <w:tab/>
        <w:t>Uplink scheduling in IAB networks: BSR</w:t>
      </w:r>
      <w:r w:rsidRPr="000F4332">
        <w:tab/>
        <w:t>Ericsson</w:t>
      </w:r>
      <w:r w:rsidRPr="000F4332">
        <w:tab/>
        <w:t>discussion</w:t>
      </w:r>
      <w:r w:rsidRPr="000F4332">
        <w:tab/>
        <w:t>Rel-16</w:t>
      </w:r>
      <w:r w:rsidRPr="000F4332">
        <w:tab/>
        <w:t>NR_IAB-Core</w:t>
      </w:r>
    </w:p>
    <w:p w:rsidR="00261754" w:rsidRPr="000F4332" w:rsidRDefault="00261754" w:rsidP="00261754">
      <w:pPr>
        <w:pStyle w:val="Doc-title"/>
      </w:pPr>
      <w:r w:rsidRPr="006373CE">
        <w:t>R2-1904025</w:t>
      </w:r>
      <w:r w:rsidRPr="000F4332">
        <w:tab/>
        <w:t>Predictive BSR for IAB</w:t>
      </w:r>
      <w:r w:rsidRPr="000F4332">
        <w:tab/>
        <w:t>Nokia, Nokia Shanghai Bell</w:t>
      </w:r>
      <w:r w:rsidRPr="000F4332">
        <w:tab/>
        <w:t>discussion</w:t>
      </w:r>
      <w:r w:rsidRPr="000F4332">
        <w:tab/>
        <w:t>Rel-16</w:t>
      </w:r>
      <w:r w:rsidRPr="000F4332">
        <w:tab/>
        <w:t>NR_IAB-Core</w:t>
      </w:r>
    </w:p>
    <w:p w:rsidR="00261754" w:rsidRPr="000F4332" w:rsidRDefault="00261754" w:rsidP="00261754">
      <w:pPr>
        <w:pStyle w:val="Doc-title"/>
        <w:rPr>
          <w:rStyle w:val="Hyperlink"/>
        </w:rPr>
      </w:pPr>
      <w:r w:rsidRPr="006373CE">
        <w:t>R2-1903343</w:t>
      </w:r>
      <w:r w:rsidRPr="000F4332">
        <w:tab/>
        <w:t>Triggering condition of Pre-BSR</w:t>
      </w:r>
      <w:r w:rsidRPr="000F4332">
        <w:tab/>
        <w:t>vivo</w:t>
      </w:r>
      <w:r w:rsidRPr="000F4332">
        <w:tab/>
        <w:t>discussion</w:t>
      </w:r>
      <w:r w:rsidRPr="000F4332">
        <w:tab/>
      </w:r>
      <w:r w:rsidRPr="006373CE">
        <w:t>R2-1900310</w:t>
      </w:r>
    </w:p>
    <w:p w:rsidR="00261754" w:rsidRDefault="00261754" w:rsidP="00261754">
      <w:pPr>
        <w:pStyle w:val="Doc-title"/>
        <w:rPr>
          <w:rStyle w:val="Hyperlink"/>
        </w:rPr>
      </w:pPr>
      <w:r w:rsidRPr="006373CE">
        <w:t>R2-1904035</w:t>
      </w:r>
      <w:r w:rsidRPr="000F4332">
        <w:tab/>
        <w:t>Discussion on SR/BSR triggering</w:t>
      </w:r>
      <w:r>
        <w:t xml:space="preserve"> in multi-hop IAB network</w:t>
      </w:r>
      <w:r>
        <w:tab/>
        <w:t>ASUSTeK</w:t>
      </w:r>
      <w:r>
        <w:tab/>
        <w:t>discussion</w:t>
      </w:r>
      <w:r>
        <w:tab/>
        <w:t>Rel-16</w:t>
      </w:r>
      <w:r>
        <w:tab/>
        <w:t>NR_IAB-Core</w:t>
      </w:r>
      <w:r>
        <w:tab/>
      </w:r>
      <w:r w:rsidRPr="006373CE">
        <w:t>R2-1901030</w:t>
      </w:r>
    </w:p>
    <w:p w:rsidR="00261754" w:rsidRDefault="00261754" w:rsidP="00261754">
      <w:pPr>
        <w:pStyle w:val="Doc-title"/>
      </w:pPr>
      <w:r w:rsidRPr="006373CE">
        <w:t>R2-1904193</w:t>
      </w:r>
      <w:r>
        <w:tab/>
        <w:t>On pre-emptive SR and BSR in IAB networks</w:t>
      </w:r>
      <w:r>
        <w:tab/>
        <w:t>Samsung R&amp;D Institute UK</w:t>
      </w:r>
      <w:r>
        <w:tab/>
        <w:t>discussion</w:t>
      </w:r>
    </w:p>
    <w:p w:rsidR="00261754" w:rsidRPr="001F2223" w:rsidRDefault="00261754" w:rsidP="00261754">
      <w:pPr>
        <w:pStyle w:val="BoldComments"/>
        <w:rPr>
          <w:lang w:val="en-US"/>
        </w:rPr>
      </w:pPr>
      <w:r>
        <w:t>Scheduling</w:t>
      </w:r>
      <w:r>
        <w:rPr>
          <w:lang w:val="en-US"/>
        </w:rPr>
        <w:t xml:space="preserve"> QoS and Fairness</w:t>
      </w:r>
    </w:p>
    <w:p w:rsidR="00261754" w:rsidRPr="000F4332" w:rsidRDefault="00261754" w:rsidP="00261754">
      <w:pPr>
        <w:pStyle w:val="Doc-title"/>
      </w:pPr>
      <w:r w:rsidRPr="006373CE">
        <w:t>R2-1903944</w:t>
      </w:r>
      <w:r>
        <w:tab/>
      </w:r>
      <w:r w:rsidRPr="000F4332">
        <w:t>Handling of fairness in IAB</w:t>
      </w:r>
      <w:r w:rsidRPr="000F4332">
        <w:tab/>
        <w:t>Intel Corporation</w:t>
      </w:r>
      <w:r w:rsidRPr="000F4332">
        <w:tab/>
        <w:t>discussion</w:t>
      </w:r>
      <w:r w:rsidRPr="000F4332">
        <w:tab/>
        <w:t>Rel-16</w:t>
      </w:r>
      <w:r w:rsidRPr="000F4332">
        <w:tab/>
        <w:t>NR_IAB-Core</w:t>
      </w:r>
    </w:p>
    <w:p w:rsidR="00261754" w:rsidRPr="000F4332" w:rsidRDefault="00261754" w:rsidP="00261754">
      <w:pPr>
        <w:pStyle w:val="Doc-title"/>
      </w:pPr>
      <w:r w:rsidRPr="006373CE">
        <w:t>R2-1904272</w:t>
      </w:r>
      <w:r w:rsidRPr="000F4332">
        <w:tab/>
        <w:t>Signalling for radio aware scheduling</w:t>
      </w:r>
      <w:r w:rsidRPr="000F4332">
        <w:tab/>
        <w:t>Nokia, Nokia Shanghai Bell</w:t>
      </w:r>
      <w:r w:rsidRPr="000F4332">
        <w:tab/>
        <w:t>discussion</w:t>
      </w:r>
      <w:r w:rsidRPr="000F4332">
        <w:tab/>
        <w:t>Rel-16</w:t>
      </w:r>
      <w:r w:rsidRPr="000F4332">
        <w:tab/>
        <w:t>NR_IAB-Core</w:t>
      </w:r>
    </w:p>
    <w:p w:rsidR="00261754" w:rsidRPr="000F4332" w:rsidRDefault="00261754" w:rsidP="00261754">
      <w:pPr>
        <w:pStyle w:val="Doc-title"/>
        <w:rPr>
          <w:rStyle w:val="Hyperlink"/>
        </w:rPr>
      </w:pPr>
      <w:r w:rsidRPr="006373CE">
        <w:t>R2-1905076</w:t>
      </w:r>
      <w:r w:rsidRPr="000F4332">
        <w:tab/>
        <w:t>QoS and Fairness enforcement in IAB networks</w:t>
      </w:r>
      <w:r w:rsidRPr="000F4332">
        <w:tab/>
        <w:t>Futurewei Technologies</w:t>
      </w:r>
      <w:r w:rsidRPr="000F4332">
        <w:tab/>
        <w:t>discussion</w:t>
      </w:r>
      <w:r w:rsidRPr="000F4332">
        <w:tab/>
        <w:t>Rel-16</w:t>
      </w:r>
      <w:r w:rsidRPr="000F4332">
        <w:tab/>
      </w:r>
      <w:r w:rsidRPr="006373CE">
        <w:t>R2-1902024</w:t>
      </w:r>
    </w:p>
    <w:p w:rsidR="00261754" w:rsidRPr="000F4332" w:rsidRDefault="00261754" w:rsidP="00261754">
      <w:pPr>
        <w:pStyle w:val="BoldComments"/>
      </w:pPr>
      <w:r w:rsidRPr="000F4332">
        <w:t>QoS</w:t>
      </w:r>
    </w:p>
    <w:p w:rsidR="00261754" w:rsidRPr="000F4332" w:rsidRDefault="00261754" w:rsidP="00261754">
      <w:pPr>
        <w:pStyle w:val="Doc-title"/>
      </w:pPr>
      <w:r w:rsidRPr="006373CE">
        <w:t>R2-1903683</w:t>
      </w:r>
      <w:r w:rsidRPr="000F4332">
        <w:tab/>
        <w:t>QoS framework in IAB network</w:t>
      </w:r>
      <w:r w:rsidRPr="000F4332">
        <w:tab/>
        <w:t>Samsung</w:t>
      </w:r>
      <w:r w:rsidRPr="000F4332">
        <w:tab/>
        <w:t>discussion</w:t>
      </w:r>
      <w:r w:rsidRPr="000F4332">
        <w:tab/>
        <w:t>Rel-16</w:t>
      </w:r>
      <w:r w:rsidRPr="000F4332">
        <w:tab/>
        <w:t>NR_IAB</w:t>
      </w:r>
    </w:p>
    <w:p w:rsidR="00261754" w:rsidRDefault="00261754" w:rsidP="00261754">
      <w:pPr>
        <w:pStyle w:val="Doc-title"/>
      </w:pPr>
      <w:r w:rsidRPr="006373CE">
        <w:t>R2-1903932</w:t>
      </w:r>
      <w:r w:rsidRPr="000F4332">
        <w:tab/>
        <w:t>Short timestamps for user plane latency control</w:t>
      </w:r>
      <w:r w:rsidRPr="000F4332">
        <w:tab/>
        <w:t>Ericsson</w:t>
      </w:r>
      <w:r w:rsidRPr="000F4332">
        <w:tab/>
        <w:t>discussion</w:t>
      </w:r>
      <w:r w:rsidRPr="000F4332">
        <w:tab/>
        <w:t>Rel-16</w:t>
      </w:r>
      <w:r w:rsidRPr="000F4332">
        <w:tab/>
        <w:t>NR_IAB-Core</w:t>
      </w:r>
    </w:p>
    <w:p w:rsidR="00261754" w:rsidRDefault="00261754" w:rsidP="00261754">
      <w:pPr>
        <w:pStyle w:val="BoldComments"/>
      </w:pPr>
      <w:r>
        <w:t>Lossless</w:t>
      </w:r>
    </w:p>
    <w:p w:rsidR="00261754" w:rsidRPr="000F4332" w:rsidRDefault="00261754" w:rsidP="00261754">
      <w:pPr>
        <w:pStyle w:val="Doc-title"/>
      </w:pPr>
      <w:r w:rsidRPr="006373CE">
        <w:t>R2-1903728</w:t>
      </w:r>
      <w:r>
        <w:tab/>
      </w:r>
      <w:r w:rsidRPr="000F4332">
        <w:t>Consideration of multi-hop RLC ARQ</w:t>
      </w:r>
      <w:r w:rsidRPr="000F4332">
        <w:tab/>
        <w:t>Kyocera</w:t>
      </w:r>
      <w:r w:rsidRPr="000F4332">
        <w:tab/>
        <w:t>discussion</w:t>
      </w:r>
    </w:p>
    <w:p w:rsidR="00261754" w:rsidRPr="000F4332" w:rsidRDefault="00261754" w:rsidP="00261754">
      <w:pPr>
        <w:pStyle w:val="Doc-title"/>
      </w:pPr>
      <w:r w:rsidRPr="006373CE">
        <w:t>R2-1903925</w:t>
      </w:r>
      <w:r w:rsidRPr="000F4332">
        <w:tab/>
        <w:t>End to end reliability in IAB</w:t>
      </w:r>
      <w:r w:rsidRPr="000F4332">
        <w:tab/>
        <w:t>CATT</w:t>
      </w:r>
      <w:r w:rsidRPr="000F4332">
        <w:tab/>
        <w:t>discussion</w:t>
      </w:r>
    </w:p>
    <w:p w:rsidR="00261754" w:rsidRPr="000F4332" w:rsidRDefault="00261754" w:rsidP="00261754">
      <w:pPr>
        <w:pStyle w:val="Doc-title"/>
      </w:pPr>
      <w:r w:rsidRPr="006373CE">
        <w:t>R2-1904192</w:t>
      </w:r>
      <w:r w:rsidRPr="000F4332">
        <w:tab/>
        <w:t>Solutions for reliable IAB end-to-end transmission for the hop-by-hop RLC ARQ case</w:t>
      </w:r>
      <w:r w:rsidRPr="000F4332">
        <w:tab/>
        <w:t>Samsung R&amp;D Institute UK</w:t>
      </w:r>
      <w:r w:rsidRPr="000F4332">
        <w:tab/>
        <w:t>discussion</w:t>
      </w:r>
    </w:p>
    <w:p w:rsidR="00261754" w:rsidRPr="000F4332" w:rsidRDefault="00261754" w:rsidP="00261754">
      <w:pPr>
        <w:pStyle w:val="Doc-title"/>
      </w:pPr>
      <w:r w:rsidRPr="006373CE">
        <w:t>R2-1903943</w:t>
      </w:r>
      <w:r w:rsidRPr="000F4332">
        <w:tab/>
        <w:t>Need for Loss less delivery with hop-by-hop ARQ</w:t>
      </w:r>
      <w:r w:rsidRPr="000F4332">
        <w:tab/>
        <w:t>Intel Corporation</w:t>
      </w:r>
      <w:r w:rsidRPr="000F4332">
        <w:tab/>
        <w:t>discussion</w:t>
      </w:r>
      <w:r w:rsidRPr="000F4332">
        <w:tab/>
        <w:t>Rel-16</w:t>
      </w:r>
      <w:r w:rsidRPr="000F4332">
        <w:tab/>
        <w:t>NR_IAB-Core</w:t>
      </w:r>
    </w:p>
    <w:p w:rsidR="00261754" w:rsidRDefault="00261754" w:rsidP="00261754">
      <w:pPr>
        <w:pStyle w:val="Doc-title"/>
      </w:pPr>
      <w:r w:rsidRPr="006373CE">
        <w:t>R2-1903982</w:t>
      </w:r>
      <w:r w:rsidRPr="000F4332">
        <w:tab/>
        <w:t>Lossless data delivery</w:t>
      </w:r>
      <w:r>
        <w:tab/>
        <w:t>Huawei, HiSilicon</w:t>
      </w:r>
      <w:r>
        <w:tab/>
        <w:t>discussion</w:t>
      </w:r>
      <w:r>
        <w:tab/>
        <w:t>Rel-16</w:t>
      </w:r>
      <w:r>
        <w:tab/>
        <w:t>NR_IAB</w:t>
      </w:r>
    </w:p>
    <w:p w:rsidR="00261754" w:rsidRDefault="00261754" w:rsidP="00261754">
      <w:pPr>
        <w:pStyle w:val="Doc-title"/>
        <w:rPr>
          <w:rStyle w:val="Hyperlink"/>
        </w:rPr>
      </w:pPr>
      <w:r w:rsidRPr="006373CE">
        <w:t>R2-1904942</w:t>
      </w:r>
      <w:r>
        <w:tab/>
        <w:t>E2E reliability in hop-by-hop RLC ARQ</w:t>
      </w:r>
      <w:r>
        <w:tab/>
        <w:t>LG Electronics</w:t>
      </w:r>
      <w:r>
        <w:tab/>
        <w:t>discussion</w:t>
      </w:r>
      <w:r>
        <w:tab/>
        <w:t>NR_IAB-Core</w:t>
      </w:r>
      <w:r>
        <w:tab/>
      </w:r>
      <w:r w:rsidRPr="006373CE">
        <w:t>R2-1902165</w:t>
      </w:r>
    </w:p>
    <w:p w:rsidR="00261754" w:rsidRDefault="00261754" w:rsidP="00261754">
      <w:pPr>
        <w:pStyle w:val="Doc-title"/>
      </w:pPr>
      <w:r w:rsidRPr="006373CE">
        <w:t>R2-1904603</w:t>
      </w:r>
      <w:r>
        <w:tab/>
        <w:t>Consideration on UL lossless delivery in IAB</w:t>
      </w:r>
      <w:r>
        <w:tab/>
        <w:t>ZTE Corporation, Sanechips</w:t>
      </w:r>
      <w:r>
        <w:tab/>
        <w:t>discussion</w:t>
      </w:r>
    </w:p>
    <w:p w:rsidR="00261754" w:rsidRPr="000F4332" w:rsidRDefault="00261754" w:rsidP="00261754">
      <w:pPr>
        <w:pStyle w:val="Doc-title"/>
      </w:pPr>
      <w:r w:rsidRPr="006373CE">
        <w:t>R2-1904872</w:t>
      </w:r>
      <w:r>
        <w:tab/>
        <w:t>Function of Adaptation Layer to cope with multi-hop RLC ARQ</w:t>
      </w:r>
      <w:r>
        <w:tab/>
        <w:t>ITRI</w:t>
      </w:r>
      <w:r>
        <w:tab/>
        <w:t>discussion</w:t>
      </w:r>
      <w:r>
        <w:tab/>
      </w:r>
      <w:r w:rsidRPr="000F4332">
        <w:t>NR_IAB-Core</w:t>
      </w:r>
    </w:p>
    <w:p w:rsidR="00261754" w:rsidRPr="00CB030A" w:rsidRDefault="00261754" w:rsidP="00261754">
      <w:pPr>
        <w:pStyle w:val="BoldComments"/>
      </w:pPr>
      <w:r w:rsidRPr="000F4332">
        <w:t>Stage-3’ish</w:t>
      </w:r>
    </w:p>
    <w:p w:rsidR="00261754" w:rsidRDefault="00261754" w:rsidP="00261754">
      <w:pPr>
        <w:pStyle w:val="Doc-title"/>
      </w:pPr>
      <w:r w:rsidRPr="006373CE">
        <w:t>R2-1903927</w:t>
      </w:r>
      <w:r>
        <w:tab/>
        <w:t>RLC and PDCP SN length in IAB</w:t>
      </w:r>
      <w:r>
        <w:tab/>
        <w:t>Ericsson</w:t>
      </w:r>
      <w:r>
        <w:tab/>
        <w:t>discussion</w:t>
      </w:r>
      <w:r>
        <w:tab/>
        <w:t>Rel-16</w:t>
      </w:r>
      <w:r>
        <w:tab/>
        <w:t>NR_IAB-Core</w:t>
      </w:r>
    </w:p>
    <w:p w:rsidR="00261754" w:rsidRDefault="00261754" w:rsidP="00261754">
      <w:pPr>
        <w:pStyle w:val="Doc-title"/>
      </w:pPr>
      <w:r w:rsidRPr="006373CE">
        <w:lastRenderedPageBreak/>
        <w:t>R2-1903966</w:t>
      </w:r>
      <w:r>
        <w:tab/>
        <w:t>LCG Extension</w:t>
      </w:r>
      <w:r>
        <w:tab/>
        <w:t>Ericsson</w:t>
      </w:r>
      <w:r>
        <w:tab/>
        <w:t>discussion</w:t>
      </w:r>
      <w:r>
        <w:tab/>
        <w:t>Rel-16</w:t>
      </w:r>
      <w:r>
        <w:tab/>
        <w:t>NR_IAB-Core</w:t>
      </w:r>
    </w:p>
    <w:p w:rsidR="00261754" w:rsidRDefault="00261754" w:rsidP="00261754">
      <w:pPr>
        <w:pStyle w:val="Doc-title"/>
      </w:pPr>
      <w:r w:rsidRPr="006373CE">
        <w:t>R2-1903967</w:t>
      </w:r>
      <w:r>
        <w:tab/>
        <w:t>LCID extension</w:t>
      </w:r>
      <w:r>
        <w:tab/>
        <w:t>Ericsson</w:t>
      </w:r>
      <w:r>
        <w:tab/>
        <w:t>discussion</w:t>
      </w:r>
      <w:r>
        <w:tab/>
        <w:t>Rel-16</w:t>
      </w:r>
      <w:r>
        <w:tab/>
        <w:t>NR_IAB-Core</w:t>
      </w:r>
    </w:p>
    <w:p w:rsidR="00261754" w:rsidRDefault="00261754" w:rsidP="00261754">
      <w:pPr>
        <w:pStyle w:val="Doc-title"/>
      </w:pPr>
      <w:r w:rsidRPr="006373CE">
        <w:t>R2-1903981</w:t>
      </w:r>
      <w:r>
        <w:tab/>
        <w:t>General RLC impacts</w:t>
      </w:r>
      <w:r>
        <w:tab/>
        <w:t>Huawei, HiSilicon</w:t>
      </w:r>
      <w:r>
        <w:tab/>
        <w:t>discussion</w:t>
      </w:r>
      <w:r>
        <w:tab/>
        <w:t>Rel-16</w:t>
      </w:r>
      <w:r>
        <w:tab/>
        <w:t>NR_IAB</w:t>
      </w:r>
    </w:p>
    <w:p w:rsidR="00261754" w:rsidRDefault="00261754" w:rsidP="00261754">
      <w:pPr>
        <w:pStyle w:val="Doc-title"/>
      </w:pPr>
      <w:r w:rsidRPr="006373CE">
        <w:t>R2-1903983</w:t>
      </w:r>
      <w:r>
        <w:tab/>
        <w:t>LCID extension for IAB backhaul link</w:t>
      </w:r>
      <w:r>
        <w:tab/>
        <w:t>Huawei, HiSilicon</w:t>
      </w:r>
      <w:r>
        <w:tab/>
        <w:t>discussion</w:t>
      </w:r>
      <w:r>
        <w:tab/>
        <w:t>Rel-16</w:t>
      </w:r>
      <w:r>
        <w:tab/>
        <w:t>NR_IAB</w:t>
      </w:r>
    </w:p>
    <w:p w:rsidR="00261754" w:rsidRDefault="00261754" w:rsidP="00261754">
      <w:pPr>
        <w:pStyle w:val="Doc-title"/>
      </w:pPr>
      <w:r w:rsidRPr="006373CE">
        <w:t>R2-1903984</w:t>
      </w:r>
      <w:r>
        <w:tab/>
        <w:t>LCG space extension for IAB backhaul link</w:t>
      </w:r>
      <w:r>
        <w:tab/>
        <w:t>Huawei, HiSilicon</w:t>
      </w:r>
      <w:r>
        <w:tab/>
        <w:t>discussion</w:t>
      </w:r>
      <w:r>
        <w:tab/>
        <w:t>Rel-16</w:t>
      </w:r>
      <w:r>
        <w:tab/>
        <w:t>NR_IAB</w:t>
      </w:r>
    </w:p>
    <w:p w:rsidR="00261754" w:rsidRDefault="00261754" w:rsidP="00261754">
      <w:pPr>
        <w:pStyle w:val="Doc-title"/>
      </w:pPr>
      <w:r w:rsidRPr="006373CE">
        <w:t>R2-1904026</w:t>
      </w:r>
      <w:r>
        <w:tab/>
        <w:t>Discussion on MAC subheader structure for IAB</w:t>
      </w:r>
      <w:r>
        <w:tab/>
        <w:t>Nokia, Nokia Shanghai Bell</w:t>
      </w:r>
      <w:r>
        <w:tab/>
        <w:t>discussion</w:t>
      </w:r>
      <w:r>
        <w:tab/>
        <w:t>Rel-16</w:t>
      </w:r>
      <w:r>
        <w:tab/>
        <w:t>NR_IAB-Core</w:t>
      </w:r>
    </w:p>
    <w:p w:rsidR="00261754" w:rsidRDefault="00261754" w:rsidP="00261754">
      <w:pPr>
        <w:pStyle w:val="Doc-title"/>
      </w:pPr>
      <w:r w:rsidRPr="006373CE">
        <w:t>R2-1904196</w:t>
      </w:r>
      <w:r>
        <w:tab/>
        <w:t>Some considerations on LCID space extension</w:t>
      </w:r>
      <w:r>
        <w:tab/>
        <w:t>Samsung R&amp;D Institute UK</w:t>
      </w:r>
      <w:r>
        <w:tab/>
        <w:t>discussion</w:t>
      </w:r>
    </w:p>
    <w:p w:rsidR="00261754" w:rsidRDefault="00261754" w:rsidP="00261754">
      <w:pPr>
        <w:pStyle w:val="Doc-title"/>
      </w:pPr>
      <w:r w:rsidRPr="006373CE">
        <w:t>R2-1904197</w:t>
      </w:r>
      <w:r>
        <w:tab/>
        <w:t>Further details on LCID space extension</w:t>
      </w:r>
      <w:r>
        <w:tab/>
        <w:t>Samsung R&amp;D Institute UK</w:t>
      </w:r>
      <w:r>
        <w:tab/>
        <w:t>discussion</w:t>
      </w:r>
    </w:p>
    <w:p w:rsidR="00261754" w:rsidRDefault="00261754" w:rsidP="00261754">
      <w:pPr>
        <w:pStyle w:val="Doc-title"/>
      </w:pPr>
      <w:r w:rsidRPr="006373CE">
        <w:t>R2-1904605</w:t>
      </w:r>
      <w:r>
        <w:tab/>
        <w:t>Consideration on the Extension of LCID and LCG Space in IAB</w:t>
      </w:r>
      <w:r>
        <w:tab/>
        <w:t>ZTE Corporation, Sanechips</w:t>
      </w:r>
      <w:r>
        <w:tab/>
        <w:t>discussion</w:t>
      </w:r>
    </w:p>
    <w:p w:rsidR="00261754" w:rsidRDefault="00261754" w:rsidP="00261754">
      <w:pPr>
        <w:pStyle w:val="Doc-title"/>
      </w:pPr>
      <w:r w:rsidRPr="006373CE">
        <w:t>R2-1905061</w:t>
      </w:r>
      <w:r>
        <w:tab/>
        <w:t>Consideration on LCID space extension and MAC format</w:t>
      </w:r>
      <w:r>
        <w:tab/>
        <w:t>LG Electronics Inc.</w:t>
      </w:r>
      <w:r>
        <w:tab/>
        <w:t>discussion</w:t>
      </w:r>
      <w:r>
        <w:tab/>
        <w:t>Rel-16</w:t>
      </w:r>
      <w:r>
        <w:tab/>
        <w:t>NR_IAB-Core</w:t>
      </w:r>
    </w:p>
    <w:p w:rsidR="00261754" w:rsidRDefault="00261754" w:rsidP="00261754">
      <w:pPr>
        <w:pStyle w:val="Doc-title"/>
      </w:pPr>
      <w:r w:rsidRPr="006373CE">
        <w:t>R2-1905062</w:t>
      </w:r>
      <w:r>
        <w:tab/>
        <w:t>Consideration on LCG space extension</w:t>
      </w:r>
      <w:r>
        <w:tab/>
        <w:t>LG Electronics Inc.</w:t>
      </w:r>
      <w:r>
        <w:tab/>
        <w:t>discussion</w:t>
      </w:r>
      <w:r>
        <w:tab/>
        <w:t>Rel-16</w:t>
      </w:r>
      <w:r>
        <w:tab/>
        <w:t>NR_IAB-Core</w:t>
      </w:r>
      <w:r>
        <w:tab/>
      </w:r>
      <w:r w:rsidRPr="006373CE">
        <w:t>R2-1902021</w:t>
      </w:r>
    </w:p>
    <w:p w:rsidR="00261754" w:rsidRPr="00E37230" w:rsidRDefault="00261754" w:rsidP="00261754">
      <w:pPr>
        <w:pStyle w:val="Doc-title"/>
      </w:pPr>
      <w:r w:rsidRPr="006373CE">
        <w:t>R2-1905071</w:t>
      </w:r>
      <w:r>
        <w:tab/>
        <w:t>SN length for multi-hop RLC ARQ</w:t>
      </w:r>
      <w:r>
        <w:tab/>
        <w:t>LG Electronics Inc.</w:t>
      </w:r>
      <w:r>
        <w:tab/>
        <w:t>discussion</w:t>
      </w:r>
      <w:r>
        <w:tab/>
        <w:t>Rel-16</w:t>
      </w:r>
      <w:r>
        <w:tab/>
        <w:t>NR_IAB-Core</w:t>
      </w:r>
      <w:r>
        <w:tab/>
      </w:r>
      <w:r w:rsidRPr="006373CE">
        <w:t>R2-1902022</w:t>
      </w:r>
    </w:p>
    <w:p w:rsidR="00261754" w:rsidRDefault="00261754" w:rsidP="00261754">
      <w:pPr>
        <w:pStyle w:val="BoldComments"/>
      </w:pPr>
      <w:r>
        <w:t>Other</w:t>
      </w:r>
    </w:p>
    <w:p w:rsidR="00261754" w:rsidRDefault="00261754" w:rsidP="00261754">
      <w:pPr>
        <w:pStyle w:val="Doc-title"/>
      </w:pPr>
      <w:r w:rsidRPr="006373CE">
        <w:t>R2-1903987</w:t>
      </w:r>
      <w:r w:rsidRPr="000F4332">
        <w:tab/>
        <w:t>Support of UE PDCP duplication</w:t>
      </w:r>
      <w:r w:rsidRPr="000F4332">
        <w:tab/>
        <w:t>Huawei</w:t>
      </w:r>
      <w:r>
        <w:t>, HiSilicon</w:t>
      </w:r>
      <w:r>
        <w:tab/>
        <w:t>discussion</w:t>
      </w:r>
      <w:r>
        <w:tab/>
        <w:t>Rel-16</w:t>
      </w:r>
      <w:r>
        <w:tab/>
        <w:t>NR_IAB</w:t>
      </w:r>
    </w:p>
    <w:p w:rsidR="00261754" w:rsidRDefault="00261754" w:rsidP="00261754">
      <w:pPr>
        <w:pStyle w:val="Doc-title"/>
      </w:pPr>
      <w:r w:rsidRPr="006373CE">
        <w:t>R2-1904870</w:t>
      </w:r>
      <w:r>
        <w:tab/>
        <w:t>RLC Enhancement in IAB</w:t>
      </w:r>
      <w:r>
        <w:tab/>
        <w:t>ITRI</w:t>
      </w:r>
      <w:r>
        <w:tab/>
        <w:t>discussion</w:t>
      </w:r>
      <w:r>
        <w:tab/>
        <w:t>NR_IAB-Core</w:t>
      </w:r>
    </w:p>
    <w:p w:rsidR="00261754" w:rsidRPr="00081813" w:rsidRDefault="00261754" w:rsidP="00261754">
      <w:pPr>
        <w:pStyle w:val="Heading3"/>
      </w:pPr>
      <w:r w:rsidRPr="00081813">
        <w:t>11.1.</w:t>
      </w:r>
      <w:r>
        <w:t>5</w:t>
      </w:r>
      <w:r w:rsidRPr="00081813">
        <w:tab/>
        <w:t>Control plane aspects</w:t>
      </w:r>
    </w:p>
    <w:p w:rsidR="00261754" w:rsidRPr="00081813" w:rsidRDefault="00261754" w:rsidP="00261754">
      <w:pPr>
        <w:pStyle w:val="Comments"/>
        <w:rPr>
          <w:noProof w:val="0"/>
        </w:rPr>
      </w:pPr>
      <w:r w:rsidRPr="00081813">
        <w:rPr>
          <w:noProof w:val="0"/>
        </w:rPr>
        <w:t xml:space="preserve">Including </w:t>
      </w:r>
      <w:r>
        <w:rPr>
          <w:noProof w:val="0"/>
        </w:rPr>
        <w:t xml:space="preserve">CP transport, control principles and </w:t>
      </w:r>
      <w:r w:rsidRPr="00081813">
        <w:rPr>
          <w:noProof w:val="0"/>
        </w:rPr>
        <w:t xml:space="preserve">control plane procedures </w:t>
      </w:r>
      <w:r>
        <w:rPr>
          <w:noProof w:val="0"/>
        </w:rPr>
        <w:t xml:space="preserve">not covered above </w:t>
      </w:r>
      <w:r w:rsidRPr="00081813">
        <w:rPr>
          <w:noProof w:val="0"/>
        </w:rPr>
        <w:t>e.g.</w:t>
      </w:r>
      <w:r>
        <w:rPr>
          <w:noProof w:val="0"/>
        </w:rPr>
        <w:t xml:space="preserve"> Configuration, RLF detection and recovery, RRC modifications etc.</w:t>
      </w:r>
    </w:p>
    <w:p w:rsidR="00261754" w:rsidRPr="00743505" w:rsidRDefault="00261754" w:rsidP="00261754">
      <w:pPr>
        <w:pStyle w:val="BoldComments"/>
      </w:pPr>
      <w:r w:rsidRPr="00743505">
        <w:t>Configuration &amp; Connection Control</w:t>
      </w:r>
    </w:p>
    <w:p w:rsidR="00261754" w:rsidRPr="00743505" w:rsidRDefault="00261754" w:rsidP="00261754">
      <w:pPr>
        <w:pStyle w:val="Doc-title"/>
      </w:pPr>
      <w:r w:rsidRPr="006373CE">
        <w:t>R2-1904985</w:t>
      </w:r>
      <w:r w:rsidRPr="00743505">
        <w:tab/>
        <w:t>IAB RLC channel management procedure</w:t>
      </w:r>
      <w:r w:rsidRPr="00743505">
        <w:tab/>
        <w:t>Futurewei Technologies</w:t>
      </w:r>
      <w:r w:rsidRPr="00743505">
        <w:tab/>
        <w:t>discussion</w:t>
      </w:r>
      <w:r w:rsidRPr="00743505">
        <w:tab/>
        <w:t>Rel-16</w:t>
      </w:r>
    </w:p>
    <w:p w:rsidR="00261754" w:rsidRPr="00743505" w:rsidRDefault="00261754" w:rsidP="00261754">
      <w:pPr>
        <w:pStyle w:val="Doc-title"/>
      </w:pPr>
      <w:r w:rsidRPr="006373CE">
        <w:t>R2-1903970</w:t>
      </w:r>
      <w:r w:rsidRPr="00743505">
        <w:tab/>
        <w:t>Backhaul Channel Setup and Modification Procedure for IAB Networks</w:t>
      </w:r>
      <w:r w:rsidRPr="00743505">
        <w:tab/>
        <w:t>Ericsson</w:t>
      </w:r>
      <w:r w:rsidRPr="00743505">
        <w:tab/>
        <w:t>discussion</w:t>
      </w:r>
      <w:r w:rsidRPr="00743505">
        <w:tab/>
        <w:t>Rel-16</w:t>
      </w:r>
      <w:r w:rsidRPr="00743505">
        <w:tab/>
        <w:t>NR_IAB-Core</w:t>
      </w:r>
    </w:p>
    <w:p w:rsidR="00261754" w:rsidRPr="00743505" w:rsidRDefault="00261754" w:rsidP="00261754">
      <w:pPr>
        <w:pStyle w:val="Doc-title"/>
      </w:pPr>
      <w:r w:rsidRPr="006373CE">
        <w:t>R2-1904611</w:t>
      </w:r>
      <w:r w:rsidRPr="00743505">
        <w:tab/>
        <w:t>Discussion on BH RLC channel configuration in IAB network</w:t>
      </w:r>
      <w:r w:rsidRPr="00743505">
        <w:tab/>
        <w:t>ZTE Corporation, Sanechips</w:t>
      </w:r>
      <w:r w:rsidRPr="00743505">
        <w:tab/>
        <w:t>discussion</w:t>
      </w:r>
    </w:p>
    <w:p w:rsidR="00261754" w:rsidRPr="00743505" w:rsidRDefault="00261754" w:rsidP="00261754">
      <w:pPr>
        <w:pStyle w:val="Doc-title"/>
        <w:rPr>
          <w:rStyle w:val="Hyperlink"/>
        </w:rPr>
      </w:pPr>
      <w:r w:rsidRPr="006373CE">
        <w:t>R2-1905103</w:t>
      </w:r>
      <w:r w:rsidRPr="00743505">
        <w:tab/>
        <w:t>IAB bearer mapping decision and configuration</w:t>
      </w:r>
      <w:r w:rsidRPr="00743505">
        <w:tab/>
        <w:t>Futurewei Technologies</w:t>
      </w:r>
      <w:r w:rsidRPr="00743505">
        <w:tab/>
        <w:t>discussion</w:t>
      </w:r>
      <w:r w:rsidRPr="00743505">
        <w:tab/>
        <w:t>Rel-16</w:t>
      </w:r>
      <w:r w:rsidRPr="00743505">
        <w:tab/>
      </w:r>
      <w:r w:rsidRPr="006373CE">
        <w:t>R2-1902130</w:t>
      </w:r>
    </w:p>
    <w:p w:rsidR="00261754" w:rsidRPr="00743505" w:rsidRDefault="00261754" w:rsidP="00261754">
      <w:pPr>
        <w:pStyle w:val="Doc-title"/>
        <w:rPr>
          <w:rStyle w:val="Hyperlink"/>
        </w:rPr>
      </w:pPr>
      <w:r w:rsidRPr="006373CE">
        <w:t>R2-1904975</w:t>
      </w:r>
      <w:r w:rsidRPr="00743505">
        <w:tab/>
        <w:t>IAB RRC Connection Establishment</w:t>
      </w:r>
      <w:r w:rsidRPr="00743505">
        <w:tab/>
        <w:t>Futurewei Technologies</w:t>
      </w:r>
      <w:r w:rsidRPr="00743505">
        <w:tab/>
        <w:t>discussion</w:t>
      </w:r>
      <w:r w:rsidRPr="00743505">
        <w:tab/>
        <w:t>Rel-16</w:t>
      </w:r>
      <w:r w:rsidRPr="00743505">
        <w:tab/>
      </w:r>
      <w:r w:rsidRPr="006373CE">
        <w:t>R2-1901647</w:t>
      </w:r>
    </w:p>
    <w:p w:rsidR="00261754" w:rsidRPr="00743505" w:rsidRDefault="00261754" w:rsidP="00261754">
      <w:pPr>
        <w:pStyle w:val="Doc-title"/>
      </w:pPr>
      <w:r w:rsidRPr="006373CE">
        <w:t>R2-1903680</w:t>
      </w:r>
      <w:r w:rsidRPr="00743505">
        <w:tab/>
        <w:t>Further discussion on IAB node setup (SA)</w:t>
      </w:r>
      <w:r w:rsidRPr="00743505">
        <w:tab/>
        <w:t>Samsung</w:t>
      </w:r>
      <w:r w:rsidRPr="00743505">
        <w:tab/>
        <w:t>discussion</w:t>
      </w:r>
      <w:r w:rsidRPr="00743505">
        <w:tab/>
        <w:t>Rel-16</w:t>
      </w:r>
      <w:r w:rsidRPr="00743505">
        <w:tab/>
        <w:t>NR_IAB</w:t>
      </w:r>
    </w:p>
    <w:p w:rsidR="00261754" w:rsidRPr="00743505" w:rsidRDefault="00261754" w:rsidP="00261754">
      <w:pPr>
        <w:pStyle w:val="Doc-title"/>
      </w:pPr>
      <w:r w:rsidRPr="006373CE">
        <w:t>R2-1903971</w:t>
      </w:r>
      <w:r w:rsidRPr="00743505">
        <w:tab/>
        <w:t>IAB Node Integration Procedure</w:t>
      </w:r>
      <w:r w:rsidRPr="00743505">
        <w:tab/>
        <w:t>Ericsson</w:t>
      </w:r>
      <w:r w:rsidRPr="00743505">
        <w:tab/>
        <w:t>discussion</w:t>
      </w:r>
      <w:r w:rsidRPr="00743505">
        <w:tab/>
        <w:t>Rel-16</w:t>
      </w:r>
      <w:r w:rsidRPr="00743505">
        <w:tab/>
        <w:t>NR_IAB-Core</w:t>
      </w:r>
    </w:p>
    <w:p w:rsidR="00261754" w:rsidRPr="00743505" w:rsidRDefault="00261754" w:rsidP="00261754">
      <w:pPr>
        <w:pStyle w:val="Doc-text2"/>
        <w:rPr>
          <w:lang w:val="en-US"/>
        </w:rPr>
      </w:pPr>
      <w:r w:rsidRPr="00743505">
        <w:rPr>
          <w:lang w:val="en-US"/>
        </w:rPr>
        <w:t>RAN3</w:t>
      </w:r>
    </w:p>
    <w:p w:rsidR="00261754" w:rsidRPr="00743505" w:rsidRDefault="00261754" w:rsidP="00261754">
      <w:pPr>
        <w:pStyle w:val="Doc-title"/>
      </w:pPr>
      <w:r w:rsidRPr="006373CE">
        <w:t>R2-1903960</w:t>
      </w:r>
      <w:r w:rsidRPr="00743505">
        <w:tab/>
        <w:t>IAB Node Release Procedure</w:t>
      </w:r>
      <w:r w:rsidRPr="00743505">
        <w:tab/>
        <w:t>Ericsson</w:t>
      </w:r>
      <w:r w:rsidRPr="00743505">
        <w:tab/>
        <w:t>discussion</w:t>
      </w:r>
      <w:r w:rsidRPr="00743505">
        <w:tab/>
        <w:t>Rel-16</w:t>
      </w:r>
      <w:r w:rsidRPr="00743505">
        <w:tab/>
        <w:t>NR_IAB-Core</w:t>
      </w:r>
    </w:p>
    <w:p w:rsidR="00261754" w:rsidRPr="00CC39D1" w:rsidRDefault="00261754" w:rsidP="00261754">
      <w:pPr>
        <w:pStyle w:val="Doc-text2"/>
      </w:pPr>
      <w:r w:rsidRPr="00743505">
        <w:t>RAN3</w:t>
      </w:r>
    </w:p>
    <w:p w:rsidR="00261754" w:rsidRDefault="00261754" w:rsidP="00261754">
      <w:pPr>
        <w:pStyle w:val="BoldComments"/>
      </w:pPr>
      <w:r>
        <w:t>RLF</w:t>
      </w:r>
    </w:p>
    <w:p w:rsidR="00261754" w:rsidRPr="00743505" w:rsidRDefault="00261754" w:rsidP="00261754">
      <w:pPr>
        <w:pStyle w:val="Doc-title"/>
      </w:pPr>
      <w:r w:rsidRPr="006373CE">
        <w:t>R2-1904410</w:t>
      </w:r>
      <w:r>
        <w:tab/>
      </w:r>
      <w:r w:rsidRPr="00743505">
        <w:t>BH link RLF notifications</w:t>
      </w:r>
      <w:r w:rsidRPr="00743505">
        <w:tab/>
        <w:t>Nokia, Nokia Shanghai Bell</w:t>
      </w:r>
      <w:r w:rsidRPr="00743505">
        <w:tab/>
        <w:t>discussion</w:t>
      </w:r>
      <w:r w:rsidRPr="00743505">
        <w:tab/>
        <w:t>Rel-16</w:t>
      </w:r>
      <w:r w:rsidRPr="00743505">
        <w:tab/>
        <w:t>NR_IAB-Core</w:t>
      </w:r>
    </w:p>
    <w:p w:rsidR="00261754" w:rsidRPr="00743505" w:rsidRDefault="00261754" w:rsidP="00261754">
      <w:pPr>
        <w:pStyle w:val="Doc-title"/>
      </w:pPr>
      <w:r w:rsidRPr="006373CE">
        <w:t>R2-1903935</w:t>
      </w:r>
      <w:r w:rsidRPr="00743505">
        <w:tab/>
        <w:t>RLF related notifications in IAB networks</w:t>
      </w:r>
      <w:r w:rsidRPr="00743505">
        <w:tab/>
        <w:t>Ericsson</w:t>
      </w:r>
      <w:r w:rsidRPr="00743505">
        <w:tab/>
        <w:t>discussion</w:t>
      </w:r>
      <w:r w:rsidRPr="00743505">
        <w:tab/>
        <w:t>Rel-16</w:t>
      </w:r>
      <w:r w:rsidRPr="00743505">
        <w:tab/>
        <w:t>NR_IAB-Core</w:t>
      </w:r>
    </w:p>
    <w:p w:rsidR="00261754" w:rsidRPr="00743505" w:rsidRDefault="00261754" w:rsidP="00261754">
      <w:pPr>
        <w:pStyle w:val="Doc-title"/>
      </w:pPr>
      <w:r w:rsidRPr="006373CE">
        <w:t>R2-1904172</w:t>
      </w:r>
      <w:r w:rsidRPr="00743505">
        <w:tab/>
        <w:t>RLF notification for backhaul link</w:t>
      </w:r>
      <w:r w:rsidRPr="00743505">
        <w:tab/>
        <w:t>Lenovo, Motorola Mobility</w:t>
      </w:r>
      <w:r w:rsidRPr="00743505">
        <w:tab/>
        <w:t>discussion</w:t>
      </w:r>
      <w:r w:rsidRPr="00743505">
        <w:tab/>
        <w:t>Rel-16</w:t>
      </w:r>
      <w:r w:rsidRPr="00743505">
        <w:tab/>
        <w:t>NR_IAB-Core</w:t>
      </w:r>
    </w:p>
    <w:p w:rsidR="00261754" w:rsidRPr="00743505" w:rsidRDefault="00261754" w:rsidP="00261754">
      <w:pPr>
        <w:pStyle w:val="Doc-title"/>
      </w:pPr>
      <w:r w:rsidRPr="006373CE">
        <w:t>R2-1905027</w:t>
      </w:r>
      <w:r w:rsidRPr="00743505">
        <w:tab/>
        <w:t>Criteria for southbound and northbound backhaul link failure</w:t>
      </w:r>
      <w:r w:rsidRPr="00743505">
        <w:tab/>
        <w:t>LG Electronics France</w:t>
      </w:r>
      <w:r w:rsidRPr="00743505">
        <w:tab/>
        <w:t>discussion</w:t>
      </w:r>
      <w:r w:rsidRPr="00743505">
        <w:tab/>
        <w:t>NR_IAB-Core</w:t>
      </w:r>
    </w:p>
    <w:p w:rsidR="00261754" w:rsidRPr="00743505" w:rsidRDefault="00261754" w:rsidP="00261754">
      <w:pPr>
        <w:pStyle w:val="Doc-title"/>
      </w:pPr>
      <w:r w:rsidRPr="006373CE">
        <w:lastRenderedPageBreak/>
        <w:t>R2-1903698</w:t>
      </w:r>
      <w:r w:rsidRPr="00743505">
        <w:tab/>
        <w:t>On topology adaptation upon backhaul-link-failure recovery</w:t>
      </w:r>
      <w:r w:rsidRPr="00743505">
        <w:tab/>
        <w:t>ASUSTeK</w:t>
      </w:r>
      <w:r w:rsidRPr="00743505">
        <w:tab/>
        <w:t>discussion</w:t>
      </w:r>
      <w:r w:rsidRPr="00743505">
        <w:tab/>
        <w:t>Rel-16</w:t>
      </w:r>
      <w:r w:rsidRPr="00743505">
        <w:tab/>
        <w:t>NR_IAB-Core</w:t>
      </w:r>
    </w:p>
    <w:p w:rsidR="00261754" w:rsidRPr="00743505" w:rsidRDefault="00261754" w:rsidP="00261754">
      <w:pPr>
        <w:pStyle w:val="Doc-title"/>
      </w:pPr>
      <w:r w:rsidRPr="006373CE">
        <w:t>R2-1904260</w:t>
      </w:r>
      <w:r w:rsidRPr="00743505">
        <w:tab/>
        <w:t>Parent node selection for migration</w:t>
      </w:r>
      <w:r w:rsidRPr="00743505">
        <w:tab/>
        <w:t>Lenovo, Motorola Mobility</w:t>
      </w:r>
      <w:r w:rsidRPr="00743505">
        <w:tab/>
        <w:t>discussion</w:t>
      </w:r>
      <w:r w:rsidRPr="00743505">
        <w:tab/>
        <w:t>Rel-16</w:t>
      </w:r>
      <w:r w:rsidRPr="00743505">
        <w:tab/>
        <w:t>NR_IAB-Core</w:t>
      </w:r>
    </w:p>
    <w:p w:rsidR="00261754" w:rsidRPr="00743505" w:rsidRDefault="00261754" w:rsidP="00261754">
      <w:pPr>
        <w:pStyle w:val="Doc-title"/>
      </w:pPr>
      <w:r w:rsidRPr="006373CE">
        <w:t>R2-1904411</w:t>
      </w:r>
      <w:r w:rsidRPr="00743505">
        <w:tab/>
        <w:t>Further discussion on BH link RLF handling</w:t>
      </w:r>
      <w:r w:rsidRPr="00743505">
        <w:tab/>
        <w:t>Nokia, Nokia Shanghai Bell</w:t>
      </w:r>
      <w:r w:rsidRPr="00743505">
        <w:tab/>
        <w:t>discussion</w:t>
      </w:r>
      <w:r w:rsidRPr="00743505">
        <w:tab/>
        <w:t>Rel-16</w:t>
      </w:r>
      <w:r w:rsidRPr="00743505">
        <w:tab/>
        <w:t>NR_IAB-Core</w:t>
      </w:r>
    </w:p>
    <w:p w:rsidR="00261754" w:rsidRPr="00743505" w:rsidRDefault="00261754" w:rsidP="00261754">
      <w:pPr>
        <w:pStyle w:val="Doc-title"/>
      </w:pPr>
      <w:r w:rsidRPr="006373CE">
        <w:t>R2-1904978</w:t>
      </w:r>
      <w:r w:rsidRPr="00743505">
        <w:tab/>
        <w:t>Cell Selection and Cell Reselection procedures of IAB</w:t>
      </w:r>
      <w:r w:rsidRPr="00743505">
        <w:tab/>
        <w:t>Futurewei Technologies</w:t>
      </w:r>
      <w:r w:rsidRPr="00743505">
        <w:tab/>
        <w:t>discussion</w:t>
      </w:r>
      <w:r w:rsidRPr="00743505">
        <w:tab/>
        <w:t>Rel-16</w:t>
      </w:r>
      <w:r w:rsidRPr="00743505">
        <w:tab/>
      </w:r>
      <w:r w:rsidRPr="006373CE">
        <w:t>R2-1901719</w:t>
      </w:r>
    </w:p>
    <w:p w:rsidR="00261754" w:rsidRPr="00743505" w:rsidRDefault="00261754" w:rsidP="00261754">
      <w:pPr>
        <w:pStyle w:val="Doc-title"/>
      </w:pPr>
      <w:r w:rsidRPr="006373CE">
        <w:t>R2-1905072</w:t>
      </w:r>
      <w:r w:rsidRPr="00743505">
        <w:tab/>
        <w:t>BH RLF reporting to IAB donor node</w:t>
      </w:r>
      <w:r w:rsidRPr="00743505">
        <w:tab/>
        <w:t>LG Electronics Inc.</w:t>
      </w:r>
      <w:r w:rsidRPr="00743505">
        <w:tab/>
        <w:t>discussion</w:t>
      </w:r>
      <w:r w:rsidRPr="00743505">
        <w:tab/>
        <w:t>Rel-16</w:t>
      </w:r>
      <w:r w:rsidRPr="00743505">
        <w:tab/>
        <w:t>NR_IAB-Core</w:t>
      </w:r>
      <w:r w:rsidRPr="00743505">
        <w:tab/>
      </w:r>
      <w:r w:rsidRPr="006373CE">
        <w:t>R2-1902018</w:t>
      </w:r>
    </w:p>
    <w:p w:rsidR="00261754" w:rsidRDefault="00261754" w:rsidP="00261754">
      <w:pPr>
        <w:pStyle w:val="Doc-title"/>
      </w:pPr>
      <w:r w:rsidRPr="006373CE">
        <w:t>R2-1903583</w:t>
      </w:r>
      <w:r w:rsidRPr="00743505">
        <w:tab/>
        <w:t>BH RLF recovery for IAB</w:t>
      </w:r>
      <w:r>
        <w:tab/>
        <w:t>Qualcomm Inc</w:t>
      </w:r>
      <w:r>
        <w:tab/>
        <w:t>discussion</w:t>
      </w:r>
      <w:r>
        <w:tab/>
        <w:t>Rel-16</w:t>
      </w:r>
    </w:p>
    <w:p w:rsidR="00261754" w:rsidRDefault="00261754" w:rsidP="00261754">
      <w:pPr>
        <w:pStyle w:val="Doc-title"/>
      </w:pPr>
      <w:r w:rsidRPr="006373CE">
        <w:t>R2-1903730</w:t>
      </w:r>
      <w:r>
        <w:tab/>
        <w:t>Further consideration of topology adaptation upon BH RLF</w:t>
      </w:r>
      <w:r>
        <w:tab/>
        <w:t>Kyocera</w:t>
      </w:r>
      <w:r>
        <w:tab/>
        <w:t>discussion</w:t>
      </w:r>
    </w:p>
    <w:p w:rsidR="00261754" w:rsidRDefault="00261754" w:rsidP="00261754">
      <w:pPr>
        <w:pStyle w:val="Doc-title"/>
      </w:pPr>
      <w:r w:rsidRPr="006373CE">
        <w:t>R2-1903940</w:t>
      </w:r>
      <w:r>
        <w:tab/>
        <w:t>Backhaul RLF handling</w:t>
      </w:r>
      <w:r>
        <w:tab/>
        <w:t>Intel Corporation</w:t>
      </w:r>
      <w:r>
        <w:tab/>
        <w:t>discussion</w:t>
      </w:r>
      <w:r>
        <w:tab/>
        <w:t>Rel-16</w:t>
      </w:r>
      <w:r>
        <w:tab/>
        <w:t>NR_IAB-Core</w:t>
      </w:r>
    </w:p>
    <w:p w:rsidR="00261754" w:rsidRDefault="00261754" w:rsidP="00261754">
      <w:pPr>
        <w:pStyle w:val="Doc-title"/>
      </w:pPr>
      <w:r w:rsidRPr="006373CE">
        <w:t>R2-1904427</w:t>
      </w:r>
      <w:r>
        <w:tab/>
        <w:t>Downstream notification of BH RLF</w:t>
      </w:r>
      <w:r>
        <w:tab/>
        <w:t>SHARP Corporation</w:t>
      </w:r>
      <w:r>
        <w:tab/>
        <w:t>discussion</w:t>
      </w:r>
      <w:r>
        <w:tab/>
        <w:t>Rel-16</w:t>
      </w:r>
      <w:r>
        <w:tab/>
      </w:r>
      <w:r w:rsidRPr="006373CE">
        <w:t>R2-1901717</w:t>
      </w:r>
    </w:p>
    <w:p w:rsidR="00261754" w:rsidRPr="00743505" w:rsidRDefault="00261754" w:rsidP="00261754">
      <w:pPr>
        <w:pStyle w:val="Doc-title"/>
      </w:pPr>
      <w:r w:rsidRPr="006373CE">
        <w:t>R2-1904606</w:t>
      </w:r>
      <w:r>
        <w:tab/>
      </w:r>
      <w:r w:rsidRPr="00743505">
        <w:t>Discussion on IAB BH RLF handling</w:t>
      </w:r>
      <w:r w:rsidRPr="00743505">
        <w:tab/>
        <w:t>ZTE Corporation, Sanechips</w:t>
      </w:r>
      <w:r w:rsidRPr="00743505">
        <w:tab/>
        <w:t>discussion</w:t>
      </w:r>
    </w:p>
    <w:p w:rsidR="00261754" w:rsidRPr="00743505" w:rsidRDefault="00261754" w:rsidP="00261754">
      <w:pPr>
        <w:pStyle w:val="Doc-title"/>
      </w:pPr>
      <w:r w:rsidRPr="006373CE">
        <w:t>R2-1904873</w:t>
      </w:r>
      <w:r w:rsidRPr="00743505">
        <w:tab/>
        <w:t>Improvements on RLF procedure in IAB</w:t>
      </w:r>
      <w:r w:rsidRPr="00743505">
        <w:tab/>
        <w:t>ITRI</w:t>
      </w:r>
      <w:r w:rsidRPr="00743505">
        <w:tab/>
        <w:t>discussion</w:t>
      </w:r>
      <w:r w:rsidRPr="00743505">
        <w:tab/>
        <w:t>NR_IAB-Core</w:t>
      </w:r>
    </w:p>
    <w:p w:rsidR="00261754" w:rsidRPr="00743505" w:rsidRDefault="00261754" w:rsidP="00261754">
      <w:pPr>
        <w:pStyle w:val="Doc-title"/>
      </w:pPr>
      <w:r w:rsidRPr="006373CE">
        <w:t>R2-1905028</w:t>
      </w:r>
      <w:r w:rsidRPr="00743505">
        <w:tab/>
        <w:t>Framework of BH RLF notification and recovery</w:t>
      </w:r>
      <w:r w:rsidRPr="00743505">
        <w:tab/>
        <w:t>LG Electronics France</w:t>
      </w:r>
      <w:r w:rsidRPr="00743505">
        <w:tab/>
        <w:t>discussion</w:t>
      </w:r>
      <w:r w:rsidRPr="00743505">
        <w:tab/>
        <w:t>NR_IAB-Core</w:t>
      </w:r>
    </w:p>
    <w:p w:rsidR="00261754" w:rsidRDefault="00261754" w:rsidP="00261754">
      <w:pPr>
        <w:pStyle w:val="Doc-title"/>
      </w:pPr>
      <w:r w:rsidRPr="006373CE">
        <w:t>R2-1905029</w:t>
      </w:r>
      <w:r w:rsidRPr="00743505">
        <w:tab/>
        <w:t>Inter-node RRC</w:t>
      </w:r>
      <w:r>
        <w:t xml:space="preserve"> signaling (applicbale for BH RLF notification)</w:t>
      </w:r>
      <w:r>
        <w:tab/>
        <w:t>LG Electronics France</w:t>
      </w:r>
      <w:r>
        <w:tab/>
        <w:t>discussion</w:t>
      </w:r>
      <w:r>
        <w:tab/>
        <w:t>NR_IAB-Core</w:t>
      </w:r>
    </w:p>
    <w:p w:rsidR="00261754" w:rsidRDefault="00261754" w:rsidP="00261754">
      <w:pPr>
        <w:pStyle w:val="Doc-title"/>
      </w:pPr>
      <w:r w:rsidRPr="006373CE">
        <w:t>R2-1905171</w:t>
      </w:r>
      <w:r>
        <w:tab/>
        <w:t>Backhaul RLF Recovery</w:t>
      </w:r>
      <w:r>
        <w:tab/>
        <w:t>Futurewei Technologies</w:t>
      </w:r>
      <w:r>
        <w:tab/>
        <w:t>discussion</w:t>
      </w:r>
      <w:r>
        <w:tab/>
        <w:t>Rel-16</w:t>
      </w:r>
    </w:p>
    <w:p w:rsidR="00261754" w:rsidRDefault="00261754" w:rsidP="00261754">
      <w:pPr>
        <w:pStyle w:val="Doc-title"/>
      </w:pPr>
      <w:r w:rsidRPr="006373CE">
        <w:t>R2-1905152</w:t>
      </w:r>
      <w:r>
        <w:tab/>
        <w:t>failure handling in single connection for IAB</w:t>
      </w:r>
      <w:r>
        <w:tab/>
        <w:t>Samsung R&amp;D Institute UK</w:t>
      </w:r>
      <w:r>
        <w:tab/>
        <w:t>discussion</w:t>
      </w:r>
    </w:p>
    <w:p w:rsidR="00261754" w:rsidRDefault="00261754" w:rsidP="00261754">
      <w:pPr>
        <w:pStyle w:val="Doc-title"/>
      </w:pPr>
      <w:r w:rsidRPr="006373CE">
        <w:t>R2-1903131</w:t>
      </w:r>
      <w:r>
        <w:tab/>
        <w:t>Route Adaptation upon Backhaul RLF</w:t>
      </w:r>
      <w:r>
        <w:tab/>
        <w:t>CATT</w:t>
      </w:r>
      <w:r>
        <w:tab/>
        <w:t>discussion</w:t>
      </w:r>
    </w:p>
    <w:p w:rsidR="00261754" w:rsidRPr="000B7DFD" w:rsidRDefault="00261754" w:rsidP="00261754">
      <w:pPr>
        <w:pStyle w:val="BoldComments"/>
      </w:pPr>
      <w:r>
        <w:t>CP transport</w:t>
      </w:r>
    </w:p>
    <w:p w:rsidR="00261754" w:rsidRDefault="00261754" w:rsidP="00261754">
      <w:pPr>
        <w:pStyle w:val="Doc-title"/>
      </w:pPr>
      <w:r w:rsidRPr="006373CE">
        <w:t>R2-1904597</w:t>
      </w:r>
      <w:r>
        <w:tab/>
        <w:t>Discussion on IAB CP protocol stack</w:t>
      </w:r>
      <w:r>
        <w:tab/>
        <w:t>ZTE Corporation, Sanechips</w:t>
      </w:r>
      <w:r>
        <w:tab/>
        <w:t>discussion</w:t>
      </w:r>
    </w:p>
    <w:p w:rsidR="00261754" w:rsidRDefault="00261754" w:rsidP="00261754">
      <w:pPr>
        <w:pStyle w:val="Doc-title"/>
      </w:pPr>
      <w:r w:rsidRPr="006373CE">
        <w:t>R2-1903685</w:t>
      </w:r>
      <w:r>
        <w:tab/>
        <w:t>Overview on control signaling transmission in IAB</w:t>
      </w:r>
      <w:r>
        <w:tab/>
        <w:t>Samsung</w:t>
      </w:r>
      <w:r>
        <w:tab/>
        <w:t>discussion</w:t>
      </w:r>
      <w:r>
        <w:tab/>
        <w:t>Rel-16</w:t>
      </w:r>
      <w:r>
        <w:tab/>
        <w:t>NR_IAB</w:t>
      </w:r>
    </w:p>
    <w:p w:rsidR="00261754" w:rsidRDefault="00261754" w:rsidP="00261754">
      <w:pPr>
        <w:pStyle w:val="Doc-title"/>
      </w:pPr>
      <w:r w:rsidRPr="006373CE">
        <w:t>R2-1903930</w:t>
      </w:r>
      <w:r>
        <w:tab/>
        <w:t>CP aspects of IAB nodes</w:t>
      </w:r>
      <w:r>
        <w:tab/>
        <w:t>Ericsson</w:t>
      </w:r>
      <w:r>
        <w:tab/>
        <w:t>discussion</w:t>
      </w:r>
      <w:r>
        <w:tab/>
        <w:t>Rel-16</w:t>
      </w:r>
      <w:r>
        <w:tab/>
        <w:t>NR_IAB-Core</w:t>
      </w:r>
    </w:p>
    <w:p w:rsidR="00261754" w:rsidRPr="000B7DFD" w:rsidRDefault="00261754" w:rsidP="00261754">
      <w:pPr>
        <w:pStyle w:val="BoldComments"/>
      </w:pPr>
      <w:r w:rsidRPr="00743505">
        <w:t>Other</w:t>
      </w:r>
    </w:p>
    <w:p w:rsidR="00261754" w:rsidRDefault="00261754" w:rsidP="00261754">
      <w:pPr>
        <w:pStyle w:val="Doc-title"/>
      </w:pPr>
      <w:r w:rsidRPr="006373CE">
        <w:t>R2-1904181</w:t>
      </w:r>
      <w:r>
        <w:tab/>
        <w:t>IAB RRC state machine</w:t>
      </w:r>
      <w:r>
        <w:tab/>
        <w:t>Samsung R&amp;D Institute UK</w:t>
      </w:r>
      <w:r>
        <w:tab/>
        <w:t>discussion</w:t>
      </w:r>
    </w:p>
    <w:p w:rsidR="00261754" w:rsidRDefault="00261754" w:rsidP="00261754">
      <w:pPr>
        <w:pStyle w:val="Doc-title"/>
      </w:pPr>
      <w:r w:rsidRPr="006373CE">
        <w:t>R2-1904200</w:t>
      </w:r>
      <w:r>
        <w:tab/>
        <w:t>IAB System information handling</w:t>
      </w:r>
      <w:r>
        <w:tab/>
        <w:t>Sony</w:t>
      </w:r>
      <w:r>
        <w:tab/>
        <w:t>discussion</w:t>
      </w:r>
      <w:r>
        <w:tab/>
        <w:t>Rel-16</w:t>
      </w:r>
      <w:r>
        <w:tab/>
        <w:t>NR_IAB-Core</w:t>
      </w:r>
      <w:r>
        <w:tab/>
      </w:r>
      <w:r w:rsidRPr="006373CE">
        <w:t>R2-1901421</w:t>
      </w:r>
    </w:p>
    <w:p w:rsidR="00261754" w:rsidRDefault="00261754" w:rsidP="00261754">
      <w:pPr>
        <w:pStyle w:val="Doc-title"/>
      </w:pPr>
      <w:r w:rsidRPr="006373CE">
        <w:t>R2-1904430</w:t>
      </w:r>
      <w:r>
        <w:tab/>
        <w:t>Access restrictions (barring) in IAB</w:t>
      </w:r>
      <w:r>
        <w:tab/>
        <w:t>SHARP Corporation</w:t>
      </w:r>
      <w:r>
        <w:tab/>
        <w:t>discussion</w:t>
      </w:r>
      <w:r>
        <w:tab/>
        <w:t>Rel-16</w:t>
      </w:r>
      <w:r>
        <w:tab/>
      </w:r>
      <w:r w:rsidRPr="006373CE">
        <w:t>R2-1901718</w:t>
      </w:r>
    </w:p>
    <w:p w:rsidR="00261754" w:rsidRDefault="00261754" w:rsidP="00261754">
      <w:pPr>
        <w:pStyle w:val="Doc-title"/>
      </w:pPr>
      <w:r w:rsidRPr="006373CE">
        <w:t>R2-1904905</w:t>
      </w:r>
      <w:r>
        <w:tab/>
        <w:t>(De)Prioritizing the Access for IAB Setup</w:t>
      </w:r>
      <w:r>
        <w:tab/>
        <w:t>Samsung</w:t>
      </w:r>
      <w:r>
        <w:tab/>
        <w:t>discussion</w:t>
      </w:r>
      <w:r>
        <w:tab/>
        <w:t>NR_IAB-Core</w:t>
      </w:r>
    </w:p>
    <w:p w:rsidR="00261754" w:rsidRPr="00EB49C1" w:rsidRDefault="00261754" w:rsidP="00261754">
      <w:pPr>
        <w:pStyle w:val="Doc-title"/>
      </w:pPr>
      <w:r w:rsidRPr="006373CE">
        <w:t>R2-1904976</w:t>
      </w:r>
      <w:r>
        <w:tab/>
        <w:t>Access Control for IAB MT</w:t>
      </w:r>
      <w:r>
        <w:tab/>
        <w:t>Futurewei Technologies</w:t>
      </w:r>
      <w:r>
        <w:tab/>
        <w:t>discussion</w:t>
      </w:r>
      <w:r>
        <w:tab/>
        <w:t>Rel-16</w:t>
      </w:r>
    </w:p>
    <w:p w:rsidR="00261754" w:rsidRDefault="00261754" w:rsidP="00261754">
      <w:pPr>
        <w:pStyle w:val="Doc-title"/>
      </w:pPr>
      <w:r w:rsidRPr="006373CE">
        <w:t>R2-1904987</w:t>
      </w:r>
      <w:r>
        <w:tab/>
        <w:t>RRC signaling structure for IAB</w:t>
      </w:r>
      <w:r>
        <w:tab/>
        <w:t>Futurewei Technologies</w:t>
      </w:r>
      <w:r>
        <w:tab/>
        <w:t>discussion</w:t>
      </w:r>
      <w:r>
        <w:tab/>
        <w:t>Rel-16</w:t>
      </w:r>
      <w:r>
        <w:tab/>
      </w:r>
      <w:r w:rsidRPr="006373CE">
        <w:t>R2-1902065</w:t>
      </w:r>
    </w:p>
    <w:p w:rsidR="00261754" w:rsidRDefault="00261754" w:rsidP="00261754">
      <w:pPr>
        <w:pStyle w:val="Doc-title"/>
      </w:pPr>
      <w:r w:rsidRPr="006373CE">
        <w:t>R2-1905043</w:t>
      </w:r>
      <w:r>
        <w:tab/>
        <w:t>Access Control for IAB node</w:t>
      </w:r>
      <w:r>
        <w:tab/>
        <w:t>LG Electronics Inc</w:t>
      </w:r>
      <w:r>
        <w:tab/>
        <w:t>discussion</w:t>
      </w:r>
      <w:r>
        <w:tab/>
        <w:t>Rel-16</w:t>
      </w:r>
      <w:r>
        <w:tab/>
        <w:t>NR_IAB-Core</w:t>
      </w:r>
      <w:r>
        <w:tab/>
      </w:r>
      <w:r w:rsidRPr="006373CE">
        <w:t>R2-1902154</w:t>
      </w:r>
    </w:p>
    <w:p w:rsidR="00261754" w:rsidRDefault="00261754" w:rsidP="00261754">
      <w:pPr>
        <w:pStyle w:val="Doc-title"/>
      </w:pPr>
      <w:r w:rsidRPr="006373CE">
        <w:t>R2-1903928</w:t>
      </w:r>
      <w:r>
        <w:tab/>
      </w:r>
      <w:r w:rsidRPr="00743505">
        <w:t>Allowing only IAB nodes in a standalone SA deployment</w:t>
      </w:r>
      <w:r w:rsidRPr="00743505">
        <w:tab/>
        <w:t>Ericsson</w:t>
      </w:r>
      <w:r w:rsidRPr="00743505">
        <w:tab/>
        <w:t>discussion</w:t>
      </w:r>
      <w:r w:rsidRPr="00743505">
        <w:tab/>
        <w:t>Rel-16</w:t>
      </w:r>
      <w:r w:rsidRPr="00743505">
        <w:tab/>
        <w:t>NR</w:t>
      </w:r>
      <w:r>
        <w:t>_IAB-Core</w:t>
      </w:r>
    </w:p>
    <w:p w:rsidR="00261754" w:rsidRDefault="00261754" w:rsidP="00261754">
      <w:pPr>
        <w:pStyle w:val="Doc-title"/>
      </w:pPr>
      <w:r w:rsidRPr="006373CE">
        <w:t>R2-1904989</w:t>
      </w:r>
      <w:r>
        <w:tab/>
        <w:t>Congestion reporting and handling for IAB networks</w:t>
      </w:r>
      <w:r>
        <w:tab/>
        <w:t>Futurewei Technologies</w:t>
      </w:r>
      <w:r>
        <w:tab/>
        <w:t>discussion</w:t>
      </w:r>
      <w:r>
        <w:tab/>
        <w:t>Rel-16</w:t>
      </w:r>
      <w:r>
        <w:tab/>
      </w:r>
      <w:r w:rsidRPr="006373CE">
        <w:t>R2-1901771</w:t>
      </w:r>
    </w:p>
    <w:p w:rsidR="00261754" w:rsidRPr="00940E23" w:rsidRDefault="00261754" w:rsidP="00261754">
      <w:pPr>
        <w:pStyle w:val="Doc-text2"/>
      </w:pPr>
    </w:p>
    <w:p w:rsidR="00261754" w:rsidRDefault="00261754" w:rsidP="00261754">
      <w:pPr>
        <w:pStyle w:val="Comments"/>
      </w:pPr>
      <w:r>
        <w:t>Withdrawn</w:t>
      </w:r>
    </w:p>
    <w:p w:rsidR="00261754" w:rsidRDefault="00261754" w:rsidP="00261754">
      <w:pPr>
        <w:pStyle w:val="Doc-title"/>
      </w:pPr>
      <w:r w:rsidRPr="006373CE">
        <w:t>R2-1904988</w:t>
      </w:r>
      <w:r>
        <w:tab/>
        <w:t>Flow control for IAB networks</w:t>
      </w:r>
      <w:r>
        <w:tab/>
        <w:t>Huawei, HiSilicon</w:t>
      </w:r>
      <w:r>
        <w:tab/>
        <w:t>discussion</w:t>
      </w:r>
      <w:r>
        <w:tab/>
        <w:t>Rel-16</w:t>
      </w:r>
      <w:r>
        <w:tab/>
        <w:t>NR_IAB-Core</w:t>
      </w:r>
      <w:r>
        <w:tab/>
      </w:r>
      <w:r w:rsidRPr="006373CE">
        <w:t>R2-1901835</w:t>
      </w:r>
      <w:r>
        <w:tab/>
        <w:t>Withdrawn</w:t>
      </w:r>
    </w:p>
    <w:p w:rsidR="00261754" w:rsidRPr="00EB49C1" w:rsidRDefault="00261754" w:rsidP="00261754">
      <w:pPr>
        <w:pStyle w:val="Doc-text2"/>
      </w:pPr>
    </w:p>
    <w:p w:rsidR="00261754" w:rsidRDefault="00261754" w:rsidP="00261754">
      <w:pPr>
        <w:pStyle w:val="Heading3"/>
      </w:pPr>
      <w:r w:rsidRPr="00081813">
        <w:t>11.1.</w:t>
      </w:r>
      <w:r>
        <w:t>6</w:t>
      </w:r>
      <w:r w:rsidRPr="00081813">
        <w:tab/>
        <w:t>Other</w:t>
      </w:r>
    </w:p>
    <w:p w:rsidR="00261754" w:rsidRDefault="00261754" w:rsidP="00261754">
      <w:pPr>
        <w:pStyle w:val="BoldComments"/>
      </w:pPr>
      <w:r w:rsidRPr="00743505">
        <w:lastRenderedPageBreak/>
        <w:t>Core Network</w:t>
      </w:r>
    </w:p>
    <w:p w:rsidR="00261754" w:rsidRDefault="00261754" w:rsidP="00261754">
      <w:pPr>
        <w:pStyle w:val="Doc-title"/>
      </w:pPr>
      <w:r w:rsidRPr="006373CE">
        <w:t>R2-1904665</w:t>
      </w:r>
      <w:r>
        <w:tab/>
        <w:t>Draft LS to SA2 and SA5 on IAB impact to CN</w:t>
      </w:r>
      <w:r>
        <w:tab/>
        <w:t>Samsung R&amp;D Institute UK</w:t>
      </w:r>
      <w:r>
        <w:tab/>
        <w:t>LS out</w:t>
      </w:r>
      <w:r>
        <w:tab/>
        <w:t>To:SA2, SA5</w:t>
      </w:r>
      <w:r>
        <w:tab/>
        <w:t>Cc:CT1, SA3, RAN3</w:t>
      </w:r>
    </w:p>
    <w:p w:rsidR="00E07985" w:rsidRDefault="00E07985" w:rsidP="00E07985">
      <w:pPr>
        <w:pStyle w:val="Agreement"/>
      </w:pPr>
      <w:r>
        <w:t xml:space="preserve">We send an LS to SA2 and SA5 to indicate that in order to support IAB SA2 and SA5 might need to do some work in Rel-16. </w:t>
      </w:r>
    </w:p>
    <w:p w:rsidR="00DC6065" w:rsidRDefault="00DC6065" w:rsidP="00E07985">
      <w:pPr>
        <w:pStyle w:val="Doc-text2"/>
      </w:pPr>
    </w:p>
    <w:p w:rsidR="00E07985" w:rsidRDefault="00DC6065" w:rsidP="00245E59">
      <w:pPr>
        <w:pStyle w:val="Doc-text2"/>
      </w:pPr>
      <w:r>
        <w:t>Revised in R2-190</w:t>
      </w:r>
      <w:r w:rsidR="002403E5">
        <w:t>5240</w:t>
      </w:r>
      <w:r>
        <w:t>, offline (110), Samsung</w:t>
      </w:r>
    </w:p>
    <w:p w:rsidR="00245E59" w:rsidRPr="00245E59" w:rsidRDefault="00245E59" w:rsidP="00245E59">
      <w:pPr>
        <w:pStyle w:val="Doc-text2"/>
      </w:pPr>
    </w:p>
    <w:p w:rsidR="00245E59" w:rsidRDefault="00245E59" w:rsidP="00245E59">
      <w:pPr>
        <w:pStyle w:val="Doc-title"/>
      </w:pPr>
      <w:r w:rsidRPr="006373CE">
        <w:t>R2-1905240</w:t>
      </w:r>
      <w:r>
        <w:tab/>
        <w:t>Draft LS to SA2 and SA5 on IAB impact to CN</w:t>
      </w:r>
      <w:r>
        <w:tab/>
        <w:t>Samsung R&amp;D Institute UK</w:t>
      </w:r>
      <w:r>
        <w:tab/>
        <w:t>LS out</w:t>
      </w:r>
      <w:r>
        <w:tab/>
        <w:t>To:SA2, SA5</w:t>
      </w:r>
      <w:r>
        <w:tab/>
        <w:t>Cc:CT1, SA3, RAN3</w:t>
      </w:r>
    </w:p>
    <w:p w:rsidR="007934AB" w:rsidRPr="007934AB" w:rsidRDefault="007934AB" w:rsidP="007934AB">
      <w:pPr>
        <w:pStyle w:val="Doc-text2"/>
      </w:pPr>
      <w:r>
        <w:t xml:space="preserve">- </w:t>
      </w:r>
      <w:r>
        <w:tab/>
        <w:t xml:space="preserve">Year “2020” is to added in the text mentioning “March” </w:t>
      </w:r>
    </w:p>
    <w:p w:rsidR="00E07985" w:rsidRDefault="007934AB" w:rsidP="007934AB">
      <w:pPr>
        <w:pStyle w:val="Agreement"/>
      </w:pPr>
      <w:r>
        <w:t>Approved with this change in R2-1905247</w:t>
      </w:r>
    </w:p>
    <w:p w:rsidR="00E07985" w:rsidRDefault="00E07985" w:rsidP="00E07985">
      <w:pPr>
        <w:pStyle w:val="Doc-text2"/>
      </w:pPr>
    </w:p>
    <w:p w:rsidR="00BB2478" w:rsidRPr="00E07985" w:rsidRDefault="00BB2478" w:rsidP="00E07985">
      <w:pPr>
        <w:pStyle w:val="Doc-text2"/>
      </w:pPr>
    </w:p>
    <w:p w:rsidR="00261754" w:rsidRDefault="00261754" w:rsidP="00261754">
      <w:pPr>
        <w:pStyle w:val="Doc-title"/>
      </w:pPr>
      <w:r w:rsidRPr="006373CE">
        <w:t>R2-1905074</w:t>
      </w:r>
      <w:r>
        <w:tab/>
        <w:t>IAB impact to CN</w:t>
      </w:r>
      <w:r>
        <w:tab/>
        <w:t>Futurewei Technologies</w:t>
      </w:r>
      <w:r>
        <w:tab/>
        <w:t>discussion</w:t>
      </w:r>
      <w:r>
        <w:tab/>
        <w:t>Rel-16</w:t>
      </w:r>
    </w:p>
    <w:p w:rsidR="00261754" w:rsidRPr="00743505" w:rsidRDefault="00261754" w:rsidP="00261754">
      <w:pPr>
        <w:pStyle w:val="Doc-title"/>
      </w:pPr>
      <w:r w:rsidRPr="006373CE">
        <w:t>R2-1903933</w:t>
      </w:r>
      <w:r>
        <w:tab/>
        <w:t>Minimizing CN functionalities for IAB network</w:t>
      </w:r>
      <w:r>
        <w:tab/>
        <w:t>Ericsson</w:t>
      </w:r>
      <w:r>
        <w:tab/>
        <w:t>discussion</w:t>
      </w:r>
      <w:r>
        <w:tab/>
        <w:t>Rel-16</w:t>
      </w:r>
      <w:r>
        <w:tab/>
      </w:r>
      <w:r w:rsidRPr="00743505">
        <w:t>NR_IAB-Core</w:t>
      </w:r>
    </w:p>
    <w:p w:rsidR="00261754" w:rsidRDefault="00261754" w:rsidP="00261754">
      <w:pPr>
        <w:pStyle w:val="BoldComments"/>
      </w:pPr>
      <w:r w:rsidRPr="00743505">
        <w:t>Other</w:t>
      </w:r>
    </w:p>
    <w:p w:rsidR="00261754" w:rsidRDefault="00261754" w:rsidP="00261754">
      <w:pPr>
        <w:pStyle w:val="Doc-title"/>
      </w:pPr>
      <w:r w:rsidRPr="006373CE">
        <w:t>R2-1905033</w:t>
      </w:r>
      <w:r>
        <w:tab/>
        <w:t>Overview of RAN1 impacts</w:t>
      </w:r>
      <w:r>
        <w:tab/>
        <w:t>Futurewei Technologies</w:t>
      </w:r>
      <w:r>
        <w:tab/>
        <w:t>discussion</w:t>
      </w:r>
      <w:r>
        <w:tab/>
        <w:t>Rel-16</w:t>
      </w:r>
      <w:r>
        <w:tab/>
      </w:r>
      <w:r w:rsidRPr="006373CE">
        <w:t>R2-1901582</w:t>
      </w:r>
    </w:p>
    <w:p w:rsidR="00261754" w:rsidRDefault="00261754" w:rsidP="00261754">
      <w:pPr>
        <w:pStyle w:val="Doc-title"/>
      </w:pPr>
      <w:r w:rsidRPr="006373CE">
        <w:t>R2-1903936</w:t>
      </w:r>
      <w:r>
        <w:tab/>
        <w:t>IP address assignment for IAB nodes</w:t>
      </w:r>
      <w:r>
        <w:tab/>
        <w:t>Ericsson</w:t>
      </w:r>
      <w:r>
        <w:tab/>
        <w:t>discussion</w:t>
      </w:r>
      <w:r>
        <w:tab/>
        <w:t>Rel-16</w:t>
      </w:r>
      <w:r>
        <w:tab/>
        <w:t>NR_IAB-Core</w:t>
      </w:r>
    </w:p>
    <w:p w:rsidR="00261754" w:rsidRPr="000510A1" w:rsidRDefault="00261754" w:rsidP="00261754">
      <w:pPr>
        <w:pStyle w:val="Doc-title"/>
      </w:pPr>
      <w:r w:rsidRPr="006373CE">
        <w:t>R2-1904974</w:t>
      </w:r>
      <w:r>
        <w:tab/>
        <w:t>IP address management for IAB nodes</w:t>
      </w:r>
      <w:r>
        <w:tab/>
        <w:t>Futurewei Technologies</w:t>
      </w:r>
      <w:r>
        <w:tab/>
        <w:t>discussion</w:t>
      </w:r>
      <w:r>
        <w:tab/>
        <w:t>Rel-16</w:t>
      </w:r>
      <w:r>
        <w:tab/>
      </w:r>
      <w:r w:rsidRPr="006373CE">
        <w:t>R2-1901728</w:t>
      </w:r>
    </w:p>
    <w:p w:rsidR="00261754" w:rsidRDefault="00261754" w:rsidP="00261754">
      <w:pPr>
        <w:spacing w:before="0"/>
        <w:rPr>
          <w:rFonts w:cs="Arial"/>
          <w:b/>
          <w:bCs/>
          <w:iCs/>
          <w:sz w:val="28"/>
          <w:szCs w:val="28"/>
        </w:rPr>
      </w:pPr>
      <w:r>
        <w:br w:type="page"/>
      </w:r>
    </w:p>
    <w:p w:rsidR="00261754" w:rsidRPr="00081813" w:rsidRDefault="00261754" w:rsidP="00261754">
      <w:pPr>
        <w:pStyle w:val="Heading2"/>
      </w:pPr>
      <w:r>
        <w:lastRenderedPageBreak/>
        <w:t>11.2</w:t>
      </w:r>
      <w:r>
        <w:tab/>
      </w:r>
      <w:r w:rsidRPr="00081813">
        <w:t>NR-based Access to Unlicensed Spectrum</w:t>
      </w:r>
    </w:p>
    <w:p w:rsidR="00261754" w:rsidRDefault="00261754" w:rsidP="00261754">
      <w:pPr>
        <w:pStyle w:val="Comments"/>
        <w:rPr>
          <w:noProof w:val="0"/>
        </w:rPr>
      </w:pPr>
      <w:r w:rsidRPr="00081813">
        <w:rPr>
          <w:noProof w:val="0"/>
        </w:rPr>
        <w:t>(</w:t>
      </w:r>
      <w:r w:rsidRPr="000D1DFA">
        <w:rPr>
          <w:noProof w:val="0"/>
        </w:rPr>
        <w:t xml:space="preserve">NR_unlic-Core; leading WG: RAN1; REL-16; started: Dec 18; target; </w:t>
      </w:r>
      <w:r>
        <w:rPr>
          <w:noProof w:val="0"/>
        </w:rPr>
        <w:t>Mar 20</w:t>
      </w:r>
      <w:r w:rsidRPr="000D1DFA">
        <w:rPr>
          <w:noProof w:val="0"/>
        </w:rPr>
        <w:t>; WID:</w:t>
      </w:r>
      <w:r>
        <w:rPr>
          <w:noProof w:val="0"/>
        </w:rPr>
        <w:t xml:space="preserve"> RP-190706)</w:t>
      </w:r>
    </w:p>
    <w:p w:rsidR="00261754" w:rsidRPr="00081813" w:rsidRDefault="00261754" w:rsidP="00261754">
      <w:pPr>
        <w:pStyle w:val="Comments"/>
        <w:rPr>
          <w:noProof w:val="0"/>
        </w:rPr>
      </w:pPr>
      <w:r w:rsidRPr="00081813">
        <w:rPr>
          <w:noProof w:val="0"/>
        </w:rPr>
        <w:t xml:space="preserve">Time budget: </w:t>
      </w:r>
      <w:r>
        <w:rPr>
          <w:noProof w:val="0"/>
        </w:rPr>
        <w:t>2</w:t>
      </w:r>
      <w:r w:rsidRPr="00081813">
        <w:rPr>
          <w:noProof w:val="0"/>
        </w:rPr>
        <w:t xml:space="preserve"> TU</w:t>
      </w:r>
    </w:p>
    <w:p w:rsidR="00261754" w:rsidRPr="00081813" w:rsidRDefault="00261754" w:rsidP="00261754">
      <w:pPr>
        <w:pStyle w:val="Comments-red"/>
      </w:pPr>
      <w:r w:rsidRPr="00081813">
        <w:t>Documents in this agenda item will be handled in a break out session</w:t>
      </w:r>
    </w:p>
    <w:p w:rsidR="00261754" w:rsidRDefault="00261754" w:rsidP="00261754">
      <w:pPr>
        <w:pStyle w:val="BoldComments"/>
      </w:pPr>
      <w:r>
        <w:t>LS in</w:t>
      </w:r>
    </w:p>
    <w:p w:rsidR="00261754" w:rsidRDefault="00261754" w:rsidP="00261754">
      <w:pPr>
        <w:pStyle w:val="Doc-title"/>
      </w:pPr>
      <w:r w:rsidRPr="006373CE">
        <w:t>R2-1903028</w:t>
      </w:r>
      <w:r>
        <w:tab/>
        <w:t>Reply LS on wideband carrier operation for NR-U (R4-1902503; contact: Ericsson)</w:t>
      </w:r>
      <w:r>
        <w:tab/>
        <w:t>RAN4</w:t>
      </w:r>
      <w:r>
        <w:tab/>
        <w:t>LS in</w:t>
      </w:r>
      <w:r>
        <w:tab/>
        <w:t>Rel-15</w:t>
      </w:r>
      <w:r>
        <w:tab/>
        <w:t>NR_unlic-Core</w:t>
      </w:r>
      <w:r>
        <w:tab/>
        <w:t>To:RAN1</w:t>
      </w:r>
      <w:r>
        <w:tab/>
        <w:t>Cc:RAN2</w:t>
      </w:r>
    </w:p>
    <w:p w:rsidR="00D26DDF" w:rsidRDefault="00D26DDF" w:rsidP="00D26DDF">
      <w:pPr>
        <w:pStyle w:val="Agreement"/>
      </w:pPr>
      <w:r>
        <w:t>Noted</w:t>
      </w:r>
    </w:p>
    <w:p w:rsidR="00D26DDF" w:rsidRPr="00D26DDF" w:rsidRDefault="00D26DDF" w:rsidP="00D26DDF">
      <w:pPr>
        <w:pStyle w:val="Doc-text2"/>
      </w:pPr>
    </w:p>
    <w:p w:rsidR="00261754" w:rsidRDefault="00261754" w:rsidP="00261754">
      <w:pPr>
        <w:pStyle w:val="Doc-title"/>
      </w:pPr>
      <w:r w:rsidRPr="006373CE">
        <w:t>R2-1903033</w:t>
      </w:r>
      <w:r>
        <w:tab/>
        <w:t>Response LS on Invitation to Coexistence Workshop in Vienna (RP-190745; contact: Nokia)</w:t>
      </w:r>
      <w:r>
        <w:tab/>
        <w:t>RAN</w:t>
      </w:r>
      <w:r>
        <w:tab/>
        <w:t>LS in</w:t>
      </w:r>
      <w:r>
        <w:tab/>
        <w:t>Rel-16</w:t>
      </w:r>
      <w:r>
        <w:tab/>
        <w:t>NR_unlic</w:t>
      </w:r>
      <w:r>
        <w:tab/>
        <w:t>To:IEEE 802.11</w:t>
      </w:r>
      <w:r>
        <w:tab/>
        <w:t>Cc:RAN1, RAN2, RAN4</w:t>
      </w:r>
    </w:p>
    <w:p w:rsidR="002D1A0F" w:rsidRPr="002D1A0F" w:rsidRDefault="002D1A0F" w:rsidP="002D1A0F">
      <w:pPr>
        <w:pStyle w:val="Agreement"/>
      </w:pPr>
      <w:r>
        <w:t>Noted</w:t>
      </w:r>
    </w:p>
    <w:p w:rsidR="00261754" w:rsidRPr="00BB665F" w:rsidRDefault="00261754" w:rsidP="00261754">
      <w:pPr>
        <w:pStyle w:val="BoldComments"/>
      </w:pPr>
      <w:r>
        <w:t>Running CR</w:t>
      </w:r>
    </w:p>
    <w:p w:rsidR="00261754" w:rsidRDefault="00261754" w:rsidP="00261754">
      <w:pPr>
        <w:pStyle w:val="Doc-title"/>
        <w:rPr>
          <w:rStyle w:val="Hyperlink"/>
        </w:rPr>
      </w:pPr>
      <w:r w:rsidRPr="006373CE">
        <w:t>R2-1905106</w:t>
      </w:r>
      <w:r>
        <w:tab/>
        <w:t>Running CR for NR-based Access to Unlicensed Spectrum</w:t>
      </w:r>
      <w:r>
        <w:tab/>
        <w:t>Rapporteur (Qualcomm Incorporated)</w:t>
      </w:r>
      <w:r>
        <w:tab/>
        <w:t>draftCR</w:t>
      </w:r>
      <w:r>
        <w:tab/>
        <w:t>Rel-16</w:t>
      </w:r>
      <w:r>
        <w:tab/>
        <w:t>38.300</w:t>
      </w:r>
      <w:r>
        <w:tab/>
        <w:t>15.5.0</w:t>
      </w:r>
      <w:r>
        <w:tab/>
        <w:t>B</w:t>
      </w:r>
      <w:r>
        <w:tab/>
        <w:t>NR_newRAT-Core</w:t>
      </w:r>
      <w:r>
        <w:tab/>
      </w:r>
      <w:r w:rsidRPr="006373CE">
        <w:t>R2-1902773</w:t>
      </w:r>
    </w:p>
    <w:p w:rsidR="002D1A0F" w:rsidRPr="002D1A0F" w:rsidRDefault="002D1A0F" w:rsidP="002D1A0F">
      <w:pPr>
        <w:pStyle w:val="Doc-text2"/>
      </w:pPr>
      <w:r>
        <w:t xml:space="preserve">- </w:t>
      </w:r>
      <w:r>
        <w:tab/>
        <w:t xml:space="preserve">Ericsson think there are some changes that should be done but the text is largely ok. </w:t>
      </w:r>
    </w:p>
    <w:p w:rsidR="00117DC0" w:rsidRDefault="002D1A0F" w:rsidP="00117DC0">
      <w:pPr>
        <w:pStyle w:val="Agreement"/>
      </w:pPr>
      <w:r>
        <w:t>Endorsed as baseline</w:t>
      </w:r>
    </w:p>
    <w:p w:rsidR="00D26DDF" w:rsidRDefault="00D26DDF" w:rsidP="00117DC0">
      <w:pPr>
        <w:pStyle w:val="BoldComments"/>
      </w:pPr>
      <w:r>
        <w:t xml:space="preserve">General </w:t>
      </w:r>
    </w:p>
    <w:p w:rsidR="00D26DDF" w:rsidRDefault="00D26DDF" w:rsidP="00D26DDF">
      <w:pPr>
        <w:pStyle w:val="Doc-text2"/>
      </w:pPr>
      <w:r>
        <w:t xml:space="preserve">- </w:t>
      </w:r>
      <w:r>
        <w:tab/>
        <w:t xml:space="preserve">QC comments that FR1 is up to 7 GHz, and this impact at least </w:t>
      </w:r>
      <w:r w:rsidR="00117DC0">
        <w:t xml:space="preserve">to </w:t>
      </w:r>
      <w:r>
        <w:t xml:space="preserve">RRC TS. </w:t>
      </w:r>
    </w:p>
    <w:p w:rsidR="00117DC0" w:rsidRDefault="00117DC0" w:rsidP="00117DC0">
      <w:pPr>
        <w:pStyle w:val="Doc-text2"/>
        <w:ind w:left="0" w:firstLine="0"/>
      </w:pPr>
    </w:p>
    <w:p w:rsidR="00117DC0" w:rsidRPr="00BB6B6D" w:rsidRDefault="00117DC0" w:rsidP="00117DC0">
      <w:pPr>
        <w:pStyle w:val="Agreement"/>
      </w:pPr>
      <w:r>
        <w:t xml:space="preserve">Will have a </w:t>
      </w:r>
      <w:r>
        <w:t>MA</w:t>
      </w:r>
      <w:r>
        <w:t xml:space="preserve">C running CR (Ericsson), from </w:t>
      </w:r>
      <w:r>
        <w:t>next meeting</w:t>
      </w:r>
    </w:p>
    <w:p w:rsidR="00117DC0" w:rsidRDefault="00117DC0" w:rsidP="00D26DDF">
      <w:pPr>
        <w:pStyle w:val="Doc-text2"/>
      </w:pPr>
    </w:p>
    <w:p w:rsidR="00117DC0" w:rsidRPr="00D26DDF" w:rsidRDefault="00117DC0" w:rsidP="00D26DDF">
      <w:pPr>
        <w:pStyle w:val="Doc-text2"/>
      </w:pPr>
    </w:p>
    <w:p w:rsidR="00261754" w:rsidRPr="00081813" w:rsidRDefault="00261754" w:rsidP="00261754">
      <w:pPr>
        <w:pStyle w:val="Heading3"/>
      </w:pPr>
      <w:r w:rsidRPr="00081813">
        <w:t>11.2.1</w:t>
      </w:r>
      <w:r w:rsidRPr="00081813">
        <w:tab/>
        <w:t>User plane</w:t>
      </w:r>
    </w:p>
    <w:p w:rsidR="00261754" w:rsidRPr="00081813" w:rsidRDefault="00261754" w:rsidP="00261754">
      <w:pPr>
        <w:pStyle w:val="Heading4"/>
      </w:pPr>
      <w:r>
        <w:t>11.2.1.2</w:t>
      </w:r>
      <w:r>
        <w:tab/>
      </w:r>
      <w:r w:rsidRPr="00081813">
        <w:t>MAC</w:t>
      </w:r>
    </w:p>
    <w:p w:rsidR="00261754" w:rsidRPr="00081813" w:rsidRDefault="00261754" w:rsidP="00261754">
      <w:pPr>
        <w:pStyle w:val="Comments"/>
      </w:pPr>
      <w:r w:rsidRPr="00081813">
        <w:t>MAC impacts other than RACH</w:t>
      </w:r>
    </w:p>
    <w:p w:rsidR="00261754" w:rsidRPr="00973318" w:rsidRDefault="00261754" w:rsidP="00261754">
      <w:pPr>
        <w:pStyle w:val="Comments"/>
      </w:pPr>
      <w:r>
        <w:t>Including output of email discussion [105</w:t>
      </w:r>
      <w:r w:rsidRPr="00973318">
        <w:t>#</w:t>
      </w:r>
      <w:r>
        <w:t>49</w:t>
      </w:r>
      <w:r w:rsidRPr="00973318">
        <w:t>][NR-U] LBT impact in MAC (except RACH and SR) (Huawei)</w:t>
      </w:r>
    </w:p>
    <w:p w:rsidR="00261754" w:rsidRPr="00973318" w:rsidRDefault="00261754" w:rsidP="00261754">
      <w:pPr>
        <w:pStyle w:val="Comments"/>
      </w:pPr>
      <w:r>
        <w:t>Including output of email discussion [105</w:t>
      </w:r>
      <w:r w:rsidRPr="00973318">
        <w:t>#</w:t>
      </w:r>
      <w:r>
        <w:t>51</w:t>
      </w:r>
      <w:r w:rsidRPr="00973318">
        <w:t>][NR-U] Configured Grants (Ericsson)</w:t>
      </w:r>
    </w:p>
    <w:p w:rsidR="00261754" w:rsidRPr="007324EB" w:rsidRDefault="00743505" w:rsidP="00261754">
      <w:pPr>
        <w:pStyle w:val="BoldComments"/>
        <w:rPr>
          <w:lang w:val="en-US"/>
        </w:rPr>
      </w:pPr>
      <w:r>
        <w:t>LBT – General</w:t>
      </w:r>
    </w:p>
    <w:p w:rsidR="00261754" w:rsidRDefault="00261754" w:rsidP="00261754">
      <w:pPr>
        <w:pStyle w:val="Doc-title"/>
      </w:pPr>
      <w:r w:rsidRPr="006373CE">
        <w:t>R2-1904114</w:t>
      </w:r>
      <w:r>
        <w:tab/>
      </w:r>
      <w:r w:rsidRPr="00743505">
        <w:t>Report of the email discussion [105#49] LBT</w:t>
      </w:r>
      <w:r>
        <w:t xml:space="preserve"> modeling for MAC</w:t>
      </w:r>
      <w:r>
        <w:tab/>
        <w:t>Huawei, HiSilicon</w:t>
      </w:r>
      <w:r>
        <w:tab/>
        <w:t>discussion</w:t>
      </w:r>
      <w:r>
        <w:tab/>
        <w:t>Rel-16</w:t>
      </w:r>
      <w:r>
        <w:tab/>
        <w:t>NR_unlic-Core</w:t>
      </w:r>
    </w:p>
    <w:p w:rsidR="00BA77EE" w:rsidRDefault="009D4883" w:rsidP="00B50759">
      <w:pPr>
        <w:pStyle w:val="Doc-text2"/>
      </w:pPr>
      <w:r>
        <w:t>DISCUSSION</w:t>
      </w:r>
    </w:p>
    <w:p w:rsidR="00B50759" w:rsidRDefault="00BA77EE" w:rsidP="00BA77EE">
      <w:pPr>
        <w:pStyle w:val="Doc-text2"/>
      </w:pPr>
      <w:r>
        <w:t xml:space="preserve">P1 </w:t>
      </w:r>
    </w:p>
    <w:p w:rsidR="00B50759" w:rsidRDefault="00B50759" w:rsidP="00BA77EE">
      <w:pPr>
        <w:pStyle w:val="Doc-text2"/>
      </w:pPr>
      <w:r>
        <w:t xml:space="preserve">- </w:t>
      </w:r>
      <w:r>
        <w:tab/>
        <w:t>Intel think we should discuss based on contributions instead. ZTE agrees. MTK are ok with the proposal. Oppo think we can discuss later.</w:t>
      </w:r>
    </w:p>
    <w:p w:rsidR="00BA77EE" w:rsidRDefault="00B50759" w:rsidP="00BA77EE">
      <w:pPr>
        <w:pStyle w:val="Doc-text2"/>
      </w:pPr>
      <w:r>
        <w:t xml:space="preserve">CHAIR: </w:t>
      </w:r>
      <w:r w:rsidR="00BA77EE">
        <w:t xml:space="preserve">several </w:t>
      </w:r>
      <w:r>
        <w:t>variants</w:t>
      </w:r>
      <w:r w:rsidR="00BA77EE">
        <w:t xml:space="preserve"> </w:t>
      </w:r>
      <w:r>
        <w:t xml:space="preserve">were </w:t>
      </w:r>
      <w:r w:rsidR="00BA77EE">
        <w:t>proposed for this meeting</w:t>
      </w:r>
      <w:r>
        <w:t>, e.g. a), b) c)</w:t>
      </w:r>
      <w:r w:rsidR="00BA77EE">
        <w:t xml:space="preserve"> </w:t>
      </w:r>
    </w:p>
    <w:p w:rsidR="00BA77EE" w:rsidRDefault="00BA77EE" w:rsidP="00BA77EE">
      <w:pPr>
        <w:pStyle w:val="Doc-text2"/>
        <w:numPr>
          <w:ilvl w:val="0"/>
          <w:numId w:val="32"/>
        </w:numPr>
      </w:pPr>
      <w:r w:rsidRPr="00721CCC">
        <w:t>Adopt a new m</w:t>
      </w:r>
      <w:r>
        <w:t>echanism in MAC spec to handle</w:t>
      </w:r>
      <w:r w:rsidRPr="00721CCC">
        <w:t xml:space="preserve"> the UL LBT failure</w:t>
      </w:r>
      <w:r>
        <w:t>, where “consistent” UL LBT failures are used for problem detection regardless of the cause of the transmission (SR, RACH, PUSCH)</w:t>
      </w:r>
    </w:p>
    <w:p w:rsidR="00BA77EE" w:rsidRDefault="00BA77EE" w:rsidP="00BA77EE">
      <w:pPr>
        <w:pStyle w:val="Doc-text2"/>
        <w:numPr>
          <w:ilvl w:val="0"/>
          <w:numId w:val="32"/>
        </w:numPr>
      </w:pPr>
      <w:r>
        <w:t xml:space="preserve">“consistent” UL LBT failures </w:t>
      </w:r>
      <w:r w:rsidR="00BB2478">
        <w:t xml:space="preserve">handled </w:t>
      </w:r>
      <w:r>
        <w:t>separately per cause SR, RACH, PUSCH?</w:t>
      </w:r>
    </w:p>
    <w:p w:rsidR="00BA77EE" w:rsidRDefault="00BA77EE" w:rsidP="00B50759">
      <w:pPr>
        <w:pStyle w:val="Doc-text2"/>
        <w:numPr>
          <w:ilvl w:val="0"/>
          <w:numId w:val="32"/>
        </w:numPr>
      </w:pPr>
      <w:r>
        <w:t xml:space="preserve">“consistent” UL LBT failures </w:t>
      </w:r>
      <w:r w:rsidR="00BB2478">
        <w:t xml:space="preserve">handled </w:t>
      </w:r>
      <w:r>
        <w:t>separately per LBT type</w:t>
      </w:r>
    </w:p>
    <w:p w:rsidR="00BA77EE" w:rsidRDefault="00BA77EE" w:rsidP="00BA77EE">
      <w:pPr>
        <w:pStyle w:val="Doc-text2"/>
      </w:pPr>
      <w:r>
        <w:t xml:space="preserve">- </w:t>
      </w:r>
      <w:r>
        <w:tab/>
        <w:t xml:space="preserve">LG and Lenovo think c) can be discussed later .. </w:t>
      </w:r>
    </w:p>
    <w:p w:rsidR="00BA77EE" w:rsidRDefault="00BA77EE" w:rsidP="00BA77EE">
      <w:pPr>
        <w:pStyle w:val="Doc-text2"/>
      </w:pPr>
      <w:r>
        <w:t xml:space="preserve">- </w:t>
      </w:r>
      <w:r>
        <w:tab/>
        <w:t xml:space="preserve">ZTE and convida think we just discussed triggering of RLF recovery for transmission cases </w:t>
      </w:r>
      <w:r w:rsidR="00AE54EC">
        <w:t xml:space="preserve">that can lead to RLF. </w:t>
      </w:r>
    </w:p>
    <w:p w:rsidR="00BA77EE" w:rsidRDefault="00AE54EC" w:rsidP="002D1A0F">
      <w:pPr>
        <w:pStyle w:val="Doc-text2"/>
      </w:pPr>
      <w:r>
        <w:t xml:space="preserve">- </w:t>
      </w:r>
      <w:r>
        <w:tab/>
        <w:t xml:space="preserve">Nokia and QC think it would be good to cover more cases, e.g. PUSCH. </w:t>
      </w:r>
    </w:p>
    <w:p w:rsidR="00BA77EE" w:rsidRDefault="007E008D" w:rsidP="002D1A0F">
      <w:pPr>
        <w:pStyle w:val="Doc-text2"/>
      </w:pPr>
      <w:r>
        <w:t xml:space="preserve">- </w:t>
      </w:r>
      <w:r>
        <w:tab/>
        <w:t xml:space="preserve">Huawei wonder if we should in general use PUCCH transmission instead of referring to SR. </w:t>
      </w:r>
      <w:r w:rsidR="001B5AFB">
        <w:t xml:space="preserve">Ericsson agrees. </w:t>
      </w:r>
      <w:r w:rsidR="00C55890">
        <w:t xml:space="preserve">LG agrees as well and think the important aspect is the LBT failure rather than the cause of the UL transmission. </w:t>
      </w:r>
    </w:p>
    <w:p w:rsidR="001B5AFB" w:rsidRDefault="001B5AFB" w:rsidP="002D1A0F">
      <w:pPr>
        <w:pStyle w:val="Doc-text2"/>
      </w:pPr>
      <w:r>
        <w:t xml:space="preserve">- </w:t>
      </w:r>
      <w:r>
        <w:tab/>
        <w:t xml:space="preserve">Samsung think we should leave L1-ish mechanisms such as BFR to RAN1. </w:t>
      </w:r>
    </w:p>
    <w:p w:rsidR="00C55890" w:rsidRDefault="00C55890" w:rsidP="00C55890">
      <w:pPr>
        <w:pStyle w:val="Doc-text2"/>
      </w:pPr>
      <w:r>
        <w:lastRenderedPageBreak/>
        <w:t xml:space="preserve">- </w:t>
      </w:r>
      <w:r w:rsidR="0071163A">
        <w:tab/>
        <w:t>I</w:t>
      </w:r>
      <w:r>
        <w:t xml:space="preserve">ntel want to exclude PUSCH. QC disagrees. </w:t>
      </w:r>
    </w:p>
    <w:p w:rsidR="009D4883" w:rsidRDefault="0071163A" w:rsidP="00B50759">
      <w:pPr>
        <w:pStyle w:val="Doc-text2"/>
      </w:pPr>
      <w:r>
        <w:t xml:space="preserve">- </w:t>
      </w:r>
      <w:r>
        <w:tab/>
        <w:t xml:space="preserve">Intel think that this is not needed for LAA case. </w:t>
      </w:r>
    </w:p>
    <w:p w:rsidR="0037739D" w:rsidRDefault="0037739D" w:rsidP="002D1A0F">
      <w:pPr>
        <w:pStyle w:val="Doc-text2"/>
      </w:pPr>
      <w:r>
        <w:t>P2</w:t>
      </w:r>
    </w:p>
    <w:p w:rsidR="0037739D" w:rsidRDefault="0037739D" w:rsidP="002D1A0F">
      <w:pPr>
        <w:pStyle w:val="Doc-text2"/>
      </w:pPr>
      <w:r>
        <w:t xml:space="preserve">- </w:t>
      </w:r>
      <w:r>
        <w:tab/>
      </w:r>
      <w:r w:rsidR="00497829">
        <w:t xml:space="preserve">Nokia wonders about the PDCCH reception case. Huawei clarifies that this is not related to LBT failure. </w:t>
      </w:r>
    </w:p>
    <w:p w:rsidR="00497829" w:rsidRDefault="00497829" w:rsidP="002D1A0F">
      <w:pPr>
        <w:pStyle w:val="Doc-text2"/>
      </w:pPr>
      <w:r>
        <w:t xml:space="preserve">- </w:t>
      </w:r>
      <w:r>
        <w:tab/>
      </w:r>
      <w:r w:rsidR="00823C53">
        <w:t>Huawei think it is important that the UE and Network has the same view of the status of the timer, and think other concerns can be addressed later.</w:t>
      </w:r>
    </w:p>
    <w:p w:rsidR="00823C53" w:rsidRDefault="00823C53" w:rsidP="002D1A0F">
      <w:pPr>
        <w:pStyle w:val="Doc-text2"/>
      </w:pPr>
      <w:r>
        <w:t xml:space="preserve">- </w:t>
      </w:r>
      <w:r>
        <w:tab/>
      </w:r>
      <w:r w:rsidR="004A4E4E">
        <w:t xml:space="preserve">LG think this will result in </w:t>
      </w:r>
      <w:r w:rsidR="00F86D96">
        <w:t xml:space="preserve">PDU overwrite, as the timer is not started to protect from this. </w:t>
      </w:r>
    </w:p>
    <w:p w:rsidR="00FF631E" w:rsidRDefault="00FF631E" w:rsidP="002D1A0F">
      <w:pPr>
        <w:pStyle w:val="Doc-text2"/>
      </w:pPr>
      <w:r>
        <w:t xml:space="preserve">- </w:t>
      </w:r>
      <w:r>
        <w:tab/>
        <w:t xml:space="preserve">MTK think we can address the LG issue. </w:t>
      </w:r>
    </w:p>
    <w:p w:rsidR="009D4883" w:rsidRDefault="00C7070F" w:rsidP="002D1A0F">
      <w:pPr>
        <w:pStyle w:val="Doc-text2"/>
      </w:pPr>
      <w:r>
        <w:t>P3-4</w:t>
      </w:r>
    </w:p>
    <w:p w:rsidR="00C7070F" w:rsidRDefault="00C7070F" w:rsidP="002D1A0F">
      <w:pPr>
        <w:pStyle w:val="Doc-text2"/>
      </w:pPr>
      <w:r>
        <w:t xml:space="preserve">- </w:t>
      </w:r>
      <w:r>
        <w:tab/>
        <w:t xml:space="preserve">LG think the problem of PDU overwrite is applicable also here, as the timer is not restarted. </w:t>
      </w:r>
    </w:p>
    <w:p w:rsidR="00C7070F" w:rsidRDefault="00C7070F" w:rsidP="002D1A0F">
      <w:pPr>
        <w:pStyle w:val="Doc-text2"/>
      </w:pPr>
      <w:r>
        <w:t xml:space="preserve">- </w:t>
      </w:r>
      <w:r>
        <w:tab/>
        <w:t xml:space="preserve">Chair: LG is the only company having concerns. </w:t>
      </w:r>
    </w:p>
    <w:p w:rsidR="00C7070F" w:rsidRDefault="00942DE4" w:rsidP="002D1A0F">
      <w:pPr>
        <w:pStyle w:val="Doc-text2"/>
      </w:pPr>
      <w:r>
        <w:t>P6, P8</w:t>
      </w:r>
    </w:p>
    <w:p w:rsidR="00942DE4" w:rsidRDefault="00942DE4" w:rsidP="002D1A0F">
      <w:pPr>
        <w:pStyle w:val="Doc-text2"/>
      </w:pPr>
      <w:r>
        <w:t xml:space="preserve">- </w:t>
      </w:r>
      <w:r>
        <w:tab/>
        <w:t>Nokia explains that the timers are restated at reception of PDCCH, so not related to LBT</w:t>
      </w:r>
      <w:r w:rsidR="00F36924">
        <w:t>.</w:t>
      </w:r>
    </w:p>
    <w:p w:rsidR="00F36924" w:rsidRDefault="00F36924" w:rsidP="002D1A0F">
      <w:pPr>
        <w:pStyle w:val="Doc-text2"/>
      </w:pPr>
      <w:r>
        <w:t xml:space="preserve">- </w:t>
      </w:r>
      <w:r>
        <w:tab/>
        <w:t xml:space="preserve">Huawei suggest we agree the proposals anyway for clarification. </w:t>
      </w:r>
    </w:p>
    <w:p w:rsidR="00C90D98" w:rsidRDefault="00C90D98" w:rsidP="002D1A0F">
      <w:pPr>
        <w:pStyle w:val="Doc-text2"/>
      </w:pPr>
      <w:r>
        <w:t>P5, P7</w:t>
      </w:r>
    </w:p>
    <w:p w:rsidR="00C90D98" w:rsidRDefault="00C90D98" w:rsidP="002D1A0F">
      <w:pPr>
        <w:pStyle w:val="Doc-text2"/>
      </w:pPr>
      <w:r>
        <w:t xml:space="preserve">- </w:t>
      </w:r>
      <w:r>
        <w:tab/>
        <w:t xml:space="preserve">Nokia think we need to restart the timers at actual transmissions, to keep synch between network and UE. Ericsson think these timers are “long” and need no optimization. </w:t>
      </w:r>
    </w:p>
    <w:p w:rsidR="00081AC2" w:rsidRDefault="00081AC2" w:rsidP="002D1A0F">
      <w:pPr>
        <w:pStyle w:val="Doc-text2"/>
      </w:pPr>
      <w:r>
        <w:t xml:space="preserve">P10: </w:t>
      </w:r>
    </w:p>
    <w:p w:rsidR="00081AC2" w:rsidRDefault="00081AC2" w:rsidP="002D1A0F">
      <w:pPr>
        <w:pStyle w:val="Doc-text2"/>
      </w:pPr>
      <w:r>
        <w:t xml:space="preserve">- </w:t>
      </w:r>
      <w:r>
        <w:tab/>
        <w:t xml:space="preserve">Lenovo think that the network will not know the PH type, but that can be fixed by another change. </w:t>
      </w:r>
    </w:p>
    <w:p w:rsidR="00942DE4" w:rsidRDefault="001C5575" w:rsidP="002D1A0F">
      <w:pPr>
        <w:pStyle w:val="Doc-text2"/>
      </w:pPr>
      <w:r>
        <w:t>P11</w:t>
      </w:r>
    </w:p>
    <w:p w:rsidR="001C5575" w:rsidRDefault="001C5575" w:rsidP="002D1A0F">
      <w:pPr>
        <w:pStyle w:val="Doc-text2"/>
      </w:pPr>
      <w:r>
        <w:t xml:space="preserve">- </w:t>
      </w:r>
      <w:r>
        <w:tab/>
        <w:t xml:space="preserve">Oppo think the intention is to not change the spec. </w:t>
      </w:r>
    </w:p>
    <w:p w:rsidR="001661EB" w:rsidRDefault="001661EB" w:rsidP="002D1A0F">
      <w:pPr>
        <w:pStyle w:val="Doc-text2"/>
      </w:pPr>
      <w:r>
        <w:t>P14</w:t>
      </w:r>
    </w:p>
    <w:p w:rsidR="001661EB" w:rsidRDefault="001661EB" w:rsidP="002D1A0F">
      <w:pPr>
        <w:pStyle w:val="Doc-text2"/>
      </w:pPr>
      <w:r>
        <w:t xml:space="preserve">- </w:t>
      </w:r>
      <w:r>
        <w:tab/>
        <w:t>Huawei explains that this is needed for UE – network synch</w:t>
      </w:r>
    </w:p>
    <w:p w:rsidR="0091481C" w:rsidRDefault="0091481C" w:rsidP="002D1A0F">
      <w:pPr>
        <w:pStyle w:val="Doc-text2"/>
      </w:pPr>
      <w:r>
        <w:t xml:space="preserve">- </w:t>
      </w:r>
      <w:r>
        <w:tab/>
        <w:t xml:space="preserve">LG think that agreement 3 and last agreement are not consistent, as the order of processing seems to be different. Samsung and ZTE think this is a modelling issue that can be fixed. </w:t>
      </w:r>
    </w:p>
    <w:p w:rsidR="0071163A" w:rsidRDefault="0071163A" w:rsidP="002D1A0F">
      <w:pPr>
        <w:pStyle w:val="Doc-text2"/>
      </w:pPr>
    </w:p>
    <w:p w:rsidR="001C5575" w:rsidRDefault="0071163A" w:rsidP="00252C99">
      <w:pPr>
        <w:pStyle w:val="Agreement"/>
      </w:pPr>
      <w:r>
        <w:t>Adopt a</w:t>
      </w:r>
      <w:r w:rsidRPr="00721CCC">
        <w:t xml:space="preserve"> m</w:t>
      </w:r>
      <w:r>
        <w:t>echanism in MAC spec to handle</w:t>
      </w:r>
      <w:r w:rsidRPr="00721CCC">
        <w:t xml:space="preserve"> the UL LBT failure</w:t>
      </w:r>
      <w:r>
        <w:t>, where “consistent” UL LBT failures (at least for UL transmissions of SR, RACH, PUSCH) are used for problem detection</w:t>
      </w:r>
    </w:p>
    <w:p w:rsidR="00F86D96" w:rsidRDefault="00F86D96" w:rsidP="00F86D96">
      <w:pPr>
        <w:pStyle w:val="Agreement"/>
      </w:pPr>
      <w:r>
        <w:t>R2 assumes that t</w:t>
      </w:r>
      <w:r w:rsidRPr="00F86D96">
        <w:t>he configured grant timer is not started/restarted when configured grant is not transmitted due to LBT failure</w:t>
      </w:r>
      <w:r>
        <w:t xml:space="preserve">. PDU overwrite need to be avoided somehow. </w:t>
      </w:r>
    </w:p>
    <w:p w:rsidR="00C7070F" w:rsidRPr="00FF631E" w:rsidRDefault="00C7070F" w:rsidP="00C7070F">
      <w:pPr>
        <w:pStyle w:val="Agreement"/>
      </w:pPr>
      <w:r w:rsidRPr="00FF631E">
        <w:t>The configured grant timer is not started/restarted when UL LBT fails on PUSCH transmission for grant received by PDCCH addressed to CS-RNTI scheduling retransmission for configured grant</w:t>
      </w:r>
    </w:p>
    <w:p w:rsidR="00C7070F" w:rsidRPr="00285603" w:rsidRDefault="00C7070F" w:rsidP="00C7070F">
      <w:pPr>
        <w:pStyle w:val="Agreement"/>
      </w:pPr>
      <w:r w:rsidRPr="00FF631E">
        <w:t>The configured grant timer is not started/restarted when the UL LBT fails on PUSCH transmission for UL grant received by PDCCH addressed to C-RNTI, which indicates the same HARQ process configured for configured uplink grant</w:t>
      </w:r>
    </w:p>
    <w:p w:rsidR="00C90D98" w:rsidRPr="001A226E" w:rsidRDefault="00C90D98" w:rsidP="00C90D98">
      <w:pPr>
        <w:pStyle w:val="Agreement"/>
      </w:pPr>
      <w:r w:rsidRPr="00E51F41">
        <w:t xml:space="preserve">Upon UL transmission on configured grant, </w:t>
      </w:r>
      <w:r w:rsidRPr="004D4BC1">
        <w:rPr>
          <w:i/>
        </w:rPr>
        <w:t>bwp-InactivityTimer</w:t>
      </w:r>
      <w:r>
        <w:rPr>
          <w:i/>
        </w:rPr>
        <w:t xml:space="preserve"> </w:t>
      </w:r>
      <w:r w:rsidRPr="001A226E">
        <w:t>is restarted</w:t>
      </w:r>
      <w:r w:rsidR="001A226E">
        <w:t xml:space="preserve"> as today</w:t>
      </w:r>
      <w:r w:rsidRPr="001A226E">
        <w:t xml:space="preserve"> (i.e. at LBT success)</w:t>
      </w:r>
    </w:p>
    <w:p w:rsidR="00C90D98" w:rsidRPr="001A226E" w:rsidRDefault="00C90D98" w:rsidP="00C90D98">
      <w:pPr>
        <w:pStyle w:val="Agreement"/>
      </w:pPr>
      <w:r w:rsidRPr="00E51F41">
        <w:t xml:space="preserve">Upon UL transmission on configured grant, </w:t>
      </w:r>
      <w:r w:rsidRPr="00A75CB5">
        <w:rPr>
          <w:i/>
        </w:rPr>
        <w:t>sCellDeactivationTimer</w:t>
      </w:r>
      <w:r w:rsidR="001A226E" w:rsidRPr="001A226E">
        <w:rPr>
          <w:i/>
        </w:rPr>
        <w:t xml:space="preserve"> </w:t>
      </w:r>
      <w:r w:rsidR="001A226E" w:rsidRPr="001A226E">
        <w:t xml:space="preserve">is restarted </w:t>
      </w:r>
      <w:r w:rsidR="001A226E">
        <w:t xml:space="preserve">as today </w:t>
      </w:r>
      <w:r w:rsidR="001A226E" w:rsidRPr="001A226E">
        <w:t>(i.e. at LBT success)</w:t>
      </w:r>
    </w:p>
    <w:p w:rsidR="00C7070F" w:rsidRDefault="001A226E" w:rsidP="001A226E">
      <w:pPr>
        <w:pStyle w:val="Agreement"/>
      </w:pPr>
      <w:r w:rsidRPr="00044DD1">
        <w:t>Content of a MAC PDU (including any PHR value) will not change after it has been built for transmission on dynamic grant even if the LBT fails</w:t>
      </w:r>
      <w:r w:rsidR="00081AC2">
        <w:t>.</w:t>
      </w:r>
    </w:p>
    <w:p w:rsidR="00C7070F" w:rsidRDefault="00081AC2" w:rsidP="00F90E89">
      <w:pPr>
        <w:pStyle w:val="Agreement"/>
      </w:pPr>
      <w:r w:rsidRPr="00F620BF">
        <w:t>For BSR/PHR transmitted on configured grant, it is up to the implementation of the UE to handle the content of BSR/PHR.</w:t>
      </w:r>
    </w:p>
    <w:p w:rsidR="001C5575" w:rsidRPr="00380F1B" w:rsidRDefault="001C5575" w:rsidP="00F90E89">
      <w:pPr>
        <w:pStyle w:val="Agreement"/>
        <w:rPr>
          <w:lang w:val="en-US"/>
        </w:rPr>
      </w:pPr>
      <w:r w:rsidRPr="00746E95">
        <w:t xml:space="preserve">All BSRs triggered prior to MAC PDU assembly shall be cancelled when a MAC PDU is </w:t>
      </w:r>
      <w:r>
        <w:t>attempted transmission</w:t>
      </w:r>
      <w:r w:rsidRPr="00746E95">
        <w:t xml:space="preserve"> on PUSCH while UL LBT fails and this PDU includes a Long or Short BSR MAC CE which contains buffer status up to (and including) the last event that triggered a BSR prior to the MAC PDU assembly</w:t>
      </w:r>
      <w:r w:rsidR="00F90E89">
        <w:t>, i.e. no TS change for this case.</w:t>
      </w:r>
    </w:p>
    <w:p w:rsidR="001661EB" w:rsidRPr="00C354CA" w:rsidRDefault="001661EB" w:rsidP="001661EB">
      <w:pPr>
        <w:pStyle w:val="Agreement"/>
        <w:rPr>
          <w:lang w:val="en-US"/>
        </w:rPr>
      </w:pPr>
      <w:r w:rsidRPr="00C354CA">
        <w:rPr>
          <w:i/>
        </w:rPr>
        <w:t>dataInactivityTimer</w:t>
      </w:r>
      <w:r w:rsidRPr="00C354CA">
        <w:t xml:space="preserve"> should be restarted when any MAC entity </w:t>
      </w:r>
      <w:r>
        <w:t>attempts transmi</w:t>
      </w:r>
      <w:r w:rsidRPr="00C354CA">
        <w:t>s</w:t>
      </w:r>
      <w:r>
        <w:t>sion of</w:t>
      </w:r>
      <w:r w:rsidRPr="00C354CA">
        <w:t xml:space="preserve"> a MAC SDU for DTCH logical channel, or DCCH logical channel </w:t>
      </w:r>
      <w:r>
        <w:t>regardless UL LBT outcome.</w:t>
      </w:r>
    </w:p>
    <w:p w:rsidR="00B37866" w:rsidRPr="005E515A" w:rsidRDefault="00B37866" w:rsidP="00B37866">
      <w:pPr>
        <w:pStyle w:val="Agreement"/>
      </w:pPr>
      <w:r w:rsidRPr="005E515A">
        <w:rPr>
          <w:i/>
        </w:rPr>
        <w:lastRenderedPageBreak/>
        <w:t>drx-HARQ-RTT-TimerUL</w:t>
      </w:r>
      <w:r w:rsidRPr="005E515A">
        <w:t xml:space="preserve"> should be started/restarted regardless of the LBT outcome for PUSCH transmission with dynamic grant</w:t>
      </w:r>
    </w:p>
    <w:p w:rsidR="001C5575" w:rsidRPr="00B37866" w:rsidRDefault="00B37866" w:rsidP="00B50759">
      <w:pPr>
        <w:pStyle w:val="Agreement"/>
      </w:pPr>
      <w:r w:rsidRPr="005E515A">
        <w:rPr>
          <w:i/>
        </w:rPr>
        <w:t>drx-HARQ-RTT-TimerUL</w:t>
      </w:r>
      <w:r w:rsidRPr="005E515A">
        <w:t xml:space="preserve"> should not be started/restarted when LBT fails for PUSCH transmission with configured grant</w:t>
      </w:r>
    </w:p>
    <w:p w:rsidR="002D1A0F" w:rsidRPr="002D1A0F" w:rsidRDefault="002D1A0F" w:rsidP="002D1A0F">
      <w:pPr>
        <w:pStyle w:val="Doc-text2"/>
      </w:pPr>
    </w:p>
    <w:p w:rsidR="00261754" w:rsidRDefault="00261754" w:rsidP="00261754">
      <w:pPr>
        <w:pStyle w:val="Doc-title"/>
      </w:pPr>
      <w:r w:rsidRPr="006373CE">
        <w:t>R2-1903546</w:t>
      </w:r>
      <w:r>
        <w:tab/>
        <w:t>MAC aspects of LBT for NR-U</w:t>
      </w:r>
      <w:r>
        <w:tab/>
        <w:t>ZTE Corporation, Sanechips</w:t>
      </w:r>
      <w:r>
        <w:tab/>
        <w:t>discussion</w:t>
      </w:r>
    </w:p>
    <w:p w:rsidR="00261754" w:rsidRDefault="00261754" w:rsidP="00261754">
      <w:pPr>
        <w:pStyle w:val="Doc-title"/>
      </w:pPr>
      <w:r w:rsidRPr="006373CE">
        <w:t>R2-1903803</w:t>
      </w:r>
      <w:r>
        <w:tab/>
        <w:t>LBT Impact on RACH and SR</w:t>
      </w:r>
      <w:r>
        <w:tab/>
        <w:t>Spreadtrum Communications</w:t>
      </w:r>
      <w:r>
        <w:tab/>
        <w:t>discussion</w:t>
      </w:r>
      <w:r>
        <w:tab/>
      </w:r>
      <w:r w:rsidRPr="006373CE">
        <w:t>R2-1900938</w:t>
      </w:r>
    </w:p>
    <w:p w:rsidR="00261754" w:rsidRPr="00561549" w:rsidRDefault="00261754" w:rsidP="00261754">
      <w:pPr>
        <w:pStyle w:val="BoldComments"/>
        <w:rPr>
          <w:lang w:val="en-US"/>
        </w:rPr>
      </w:pPr>
      <w:r w:rsidRPr="00561549">
        <w:rPr>
          <w:lang w:val="en-US"/>
        </w:rPr>
        <w:t>UL LBT Failures</w:t>
      </w:r>
    </w:p>
    <w:p w:rsidR="00261754" w:rsidRPr="00561549" w:rsidRDefault="00261754" w:rsidP="00261754">
      <w:pPr>
        <w:pStyle w:val="Doc-title"/>
      </w:pPr>
      <w:r w:rsidRPr="006373CE">
        <w:t>R2-1903442</w:t>
      </w:r>
      <w:r w:rsidRPr="00561549">
        <w:tab/>
        <w:t>Handling of UL LBT failures</w:t>
      </w:r>
      <w:r w:rsidRPr="00561549">
        <w:tab/>
        <w:t>Intel Corporation</w:t>
      </w:r>
      <w:r w:rsidRPr="00561549">
        <w:tab/>
        <w:t>discussion</w:t>
      </w:r>
      <w:r w:rsidRPr="00561549">
        <w:tab/>
        <w:t>Rel-16</w:t>
      </w:r>
      <w:r w:rsidRPr="00561549">
        <w:tab/>
        <w:t>NR_unlic-Core</w:t>
      </w:r>
    </w:p>
    <w:p w:rsidR="00261754" w:rsidRPr="00561549" w:rsidRDefault="00261754" w:rsidP="00261754">
      <w:pPr>
        <w:pStyle w:val="Doc-title"/>
      </w:pPr>
      <w:r w:rsidRPr="006373CE">
        <w:t>R2-1905168</w:t>
      </w:r>
      <w:r w:rsidRPr="00561549">
        <w:tab/>
        <w:t>Views on LBT Impacts in MAC in NR-U Operation</w:t>
      </w:r>
      <w:r w:rsidRPr="00561549">
        <w:tab/>
        <w:t>Charter Communications, Inc</w:t>
      </w:r>
      <w:r w:rsidRPr="00561549">
        <w:tab/>
        <w:t>discussion</w:t>
      </w:r>
      <w:r w:rsidRPr="00561549">
        <w:tab/>
        <w:t>Rel-16</w:t>
      </w:r>
      <w:r w:rsidRPr="00561549">
        <w:tab/>
        <w:t>Late</w:t>
      </w:r>
    </w:p>
    <w:p w:rsidR="00261754" w:rsidRPr="00561549" w:rsidRDefault="00261754" w:rsidP="00261754">
      <w:pPr>
        <w:pStyle w:val="Doc-title"/>
      </w:pPr>
      <w:r w:rsidRPr="006373CE">
        <w:t>R2-1904747</w:t>
      </w:r>
      <w:r w:rsidRPr="00561549">
        <w:tab/>
        <w:t>Handling UL LBT failures</w:t>
      </w:r>
      <w:r w:rsidRPr="00561549">
        <w:tab/>
        <w:t>Ericsson</w:t>
      </w:r>
      <w:r w:rsidRPr="00561549">
        <w:tab/>
        <w:t>discussion</w:t>
      </w:r>
      <w:r w:rsidRPr="00561549">
        <w:tab/>
        <w:t>Rel-16</w:t>
      </w:r>
      <w:r w:rsidRPr="00561549">
        <w:tab/>
        <w:t>NR_unlic-Core</w:t>
      </w:r>
    </w:p>
    <w:p w:rsidR="00261754" w:rsidRPr="00561549" w:rsidRDefault="00261754" w:rsidP="00261754">
      <w:pPr>
        <w:pStyle w:val="Doc-title"/>
      </w:pPr>
      <w:r w:rsidRPr="006373CE">
        <w:t>R2-1904128</w:t>
      </w:r>
      <w:r w:rsidRPr="00561549">
        <w:tab/>
        <w:t>Impact of systematic LBT failure on UL transmission procedure</w:t>
      </w:r>
      <w:r w:rsidRPr="00561549">
        <w:tab/>
        <w:t>Lenovo, Motorola Mobility</w:t>
      </w:r>
      <w:r w:rsidRPr="00561549">
        <w:tab/>
        <w:t>discussion</w:t>
      </w:r>
      <w:r w:rsidRPr="00561549">
        <w:tab/>
        <w:t>Rel-16</w:t>
      </w:r>
      <w:r w:rsidRPr="00561549">
        <w:tab/>
        <w:t>NR_unlic-Core</w:t>
      </w:r>
    </w:p>
    <w:p w:rsidR="00261754" w:rsidRPr="00561549" w:rsidRDefault="00261754" w:rsidP="00261754">
      <w:pPr>
        <w:pStyle w:val="Doc-title"/>
      </w:pPr>
      <w:r w:rsidRPr="006373CE">
        <w:t>R2-1904306</w:t>
      </w:r>
      <w:r w:rsidRPr="00561549">
        <w:tab/>
        <w:t>Introducing LBT failure counter in MAC layer</w:t>
      </w:r>
      <w:r w:rsidRPr="00561549">
        <w:tab/>
        <w:t>OPPO</w:t>
      </w:r>
      <w:r w:rsidRPr="00561549">
        <w:tab/>
        <w:t>discussion</w:t>
      </w:r>
    </w:p>
    <w:p w:rsidR="00261754" w:rsidRPr="00561549" w:rsidRDefault="00261754" w:rsidP="00261754">
      <w:pPr>
        <w:pStyle w:val="Doc-title"/>
      </w:pPr>
      <w:r w:rsidRPr="006373CE">
        <w:t>R2-1903714</w:t>
      </w:r>
      <w:r w:rsidRPr="00561549">
        <w:tab/>
        <w:t>UL LBT handling</w:t>
      </w:r>
      <w:r w:rsidRPr="00561549">
        <w:tab/>
        <w:t>Nokia, Nokia Shanghai Bell</w:t>
      </w:r>
      <w:r w:rsidRPr="00561549">
        <w:tab/>
        <w:t>discussion</w:t>
      </w:r>
      <w:r w:rsidRPr="00561549">
        <w:tab/>
        <w:t>Rel-16</w:t>
      </w:r>
      <w:r w:rsidRPr="00561549">
        <w:tab/>
        <w:t>NR_unlic-Core</w:t>
      </w:r>
    </w:p>
    <w:p w:rsidR="00261754" w:rsidRPr="00561549" w:rsidRDefault="00261754" w:rsidP="00261754">
      <w:pPr>
        <w:pStyle w:val="Doc-title"/>
      </w:pPr>
      <w:r w:rsidRPr="006373CE">
        <w:t>R2-1903193</w:t>
      </w:r>
      <w:r w:rsidRPr="00561549">
        <w:tab/>
        <w:t>Impact of LBT Failures on MAC Procedures</w:t>
      </w:r>
      <w:r w:rsidRPr="00561549">
        <w:tab/>
        <w:t>Convida Wireless</w:t>
      </w:r>
      <w:r w:rsidRPr="00561549">
        <w:tab/>
        <w:t>discussion</w:t>
      </w:r>
      <w:r w:rsidRPr="00561549">
        <w:tab/>
        <w:t>Rel-16</w:t>
      </w:r>
    </w:p>
    <w:p w:rsidR="00261754" w:rsidRPr="00561549" w:rsidRDefault="00261754" w:rsidP="00261754">
      <w:pPr>
        <w:pStyle w:val="Doc-title"/>
      </w:pPr>
      <w:r w:rsidRPr="006373CE">
        <w:t>R2-1903261</w:t>
      </w:r>
      <w:r w:rsidRPr="00561549">
        <w:tab/>
        <w:t>UL LBT problem detection</w:t>
      </w:r>
      <w:r w:rsidRPr="00561549">
        <w:tab/>
        <w:t>Samsung</w:t>
      </w:r>
      <w:r w:rsidRPr="00561549">
        <w:tab/>
        <w:t>discussion</w:t>
      </w:r>
      <w:r w:rsidRPr="00561549">
        <w:tab/>
        <w:t>Rel-16</w:t>
      </w:r>
      <w:r w:rsidRPr="00561549">
        <w:tab/>
        <w:t>NR_unlic-Core</w:t>
      </w:r>
    </w:p>
    <w:p w:rsidR="00261754" w:rsidRDefault="00261754" w:rsidP="00261754">
      <w:pPr>
        <w:pStyle w:val="Doc-title"/>
      </w:pPr>
      <w:r w:rsidRPr="006373CE">
        <w:t>R2-1903081</w:t>
      </w:r>
      <w:r w:rsidRPr="00561549">
        <w:tab/>
        <w:t>Discussion on the Systematic Failure of the UL transmission</w:t>
      </w:r>
      <w:r>
        <w:tab/>
        <w:t>vivo</w:t>
      </w:r>
      <w:r>
        <w:tab/>
        <w:t>discussion</w:t>
      </w:r>
    </w:p>
    <w:p w:rsidR="00261754" w:rsidRDefault="00261754" w:rsidP="00261754">
      <w:pPr>
        <w:pStyle w:val="Doc-title"/>
      </w:pPr>
      <w:r w:rsidRPr="006373CE">
        <w:t>R2-1905002</w:t>
      </w:r>
      <w:r>
        <w:tab/>
        <w:t>LS on the handling of UL LBT</w:t>
      </w:r>
      <w:r>
        <w:tab/>
        <w:t>Huawei, HiSilicon</w:t>
      </w:r>
      <w:r>
        <w:tab/>
        <w:t>LS out</w:t>
      </w:r>
      <w:r>
        <w:tab/>
        <w:t>To:RAN1</w:t>
      </w:r>
    </w:p>
    <w:p w:rsidR="00261754" w:rsidRDefault="00261754" w:rsidP="00261754">
      <w:pPr>
        <w:pStyle w:val="BoldComments"/>
      </w:pPr>
      <w:r w:rsidRPr="00561549">
        <w:t>CG</w:t>
      </w:r>
    </w:p>
    <w:p w:rsidR="00261754" w:rsidRDefault="00261754" w:rsidP="00261754">
      <w:pPr>
        <w:pStyle w:val="Doc-title"/>
      </w:pPr>
      <w:r w:rsidRPr="006373CE">
        <w:t>R2-1904742</w:t>
      </w:r>
      <w:r w:rsidRPr="00561549">
        <w:tab/>
        <w:t>Report of Email Discussion [105#51][NR-U] Configured Grant</w:t>
      </w:r>
      <w:r>
        <w:t>s (Ericsson)</w:t>
      </w:r>
      <w:r>
        <w:tab/>
        <w:t>Ericsson</w:t>
      </w:r>
      <w:r>
        <w:tab/>
        <w:t>discussion</w:t>
      </w:r>
      <w:r>
        <w:tab/>
        <w:t>Rel-16</w:t>
      </w:r>
      <w:r>
        <w:tab/>
        <w:t>NR_unlic-Core</w:t>
      </w:r>
    </w:p>
    <w:p w:rsidR="00534A0F" w:rsidRDefault="00534A0F" w:rsidP="00534A0F">
      <w:pPr>
        <w:pStyle w:val="Doc-text2"/>
      </w:pPr>
      <w:r>
        <w:t>DISCUSSION</w:t>
      </w:r>
    </w:p>
    <w:p w:rsidR="00534A0F" w:rsidRDefault="00A73571" w:rsidP="00534A0F">
      <w:pPr>
        <w:pStyle w:val="Doc-text2"/>
      </w:pPr>
      <w:r>
        <w:t xml:space="preserve">- </w:t>
      </w:r>
      <w:r w:rsidR="008B1907">
        <w:tab/>
      </w:r>
      <w:r>
        <w:t>LG think we should discuss timer X</w:t>
      </w:r>
    </w:p>
    <w:p w:rsidR="008B1907" w:rsidRDefault="008B1907" w:rsidP="00534A0F">
      <w:pPr>
        <w:pStyle w:val="Doc-text2"/>
      </w:pPr>
      <w:r>
        <w:t xml:space="preserve">- </w:t>
      </w:r>
      <w:r>
        <w:tab/>
        <w:t xml:space="preserve">QC confirms that with dyn grant CAPC is derived based on the scheduling DCI. </w:t>
      </w:r>
    </w:p>
    <w:p w:rsidR="008B1907" w:rsidRDefault="008B1907" w:rsidP="00534A0F">
      <w:pPr>
        <w:pStyle w:val="Doc-text2"/>
      </w:pPr>
      <w:r>
        <w:t xml:space="preserve">- </w:t>
      </w:r>
      <w:r>
        <w:tab/>
        <w:t>Oppo wonders about SRB</w:t>
      </w:r>
    </w:p>
    <w:p w:rsidR="00730985" w:rsidRDefault="00730985" w:rsidP="00534A0F">
      <w:pPr>
        <w:pStyle w:val="Doc-text2"/>
      </w:pPr>
      <w:r>
        <w:t xml:space="preserve">- </w:t>
      </w:r>
      <w:r>
        <w:tab/>
        <w:t xml:space="preserve">ZTE agrees that MAC CE has highest priority, but think we may need to check with R1 for –step RACH. </w:t>
      </w:r>
    </w:p>
    <w:p w:rsidR="00D177D6" w:rsidRDefault="00D177D6" w:rsidP="00534A0F">
      <w:pPr>
        <w:pStyle w:val="Doc-text2"/>
      </w:pPr>
      <w:r>
        <w:t xml:space="preserve">- </w:t>
      </w:r>
      <w:r>
        <w:tab/>
        <w:t xml:space="preserve">QC think that the “req rate for voice” mac CE have low priority. </w:t>
      </w:r>
    </w:p>
    <w:p w:rsidR="00D177D6" w:rsidRDefault="00D177D6" w:rsidP="00534A0F">
      <w:pPr>
        <w:pStyle w:val="Doc-text2"/>
      </w:pPr>
      <w:r>
        <w:t xml:space="preserve">- </w:t>
      </w:r>
      <w:r>
        <w:tab/>
        <w:t xml:space="preserve">Nokia wonders about this lowest priority. Samsung think the proposal doesn’t make sense, QC think this is due to coexistence with Wifi. </w:t>
      </w:r>
      <w:r w:rsidR="00B433EF">
        <w:t xml:space="preserve">Ericsson think that it would be allowed to multiplex low priority data with high priority without lowering the priority if the channel occupancy is not prolonged &gt; 2ms. </w:t>
      </w:r>
    </w:p>
    <w:p w:rsidR="00A73571" w:rsidRDefault="00A73571" w:rsidP="00534A0F">
      <w:pPr>
        <w:pStyle w:val="Doc-text2"/>
      </w:pPr>
    </w:p>
    <w:p w:rsidR="00A73571" w:rsidRDefault="00A73571" w:rsidP="00A73571">
      <w:pPr>
        <w:pStyle w:val="Agreement"/>
        <w:rPr>
          <w:noProof/>
          <w:lang w:val="en-US"/>
        </w:rPr>
      </w:pPr>
      <w:r w:rsidRPr="00955F6A">
        <w:rPr>
          <w:noProof/>
          <w:lang w:val="en-US"/>
        </w:rPr>
        <w:t>Retransmissions of a TB using configured grant resources, when initial transmission or a retransmission of the TB was previously done using dynamically scheduled resources, is not allowed</w:t>
      </w:r>
    </w:p>
    <w:p w:rsidR="00A73571" w:rsidRPr="00BB523D" w:rsidRDefault="00A73571" w:rsidP="00BB523D">
      <w:pPr>
        <w:pStyle w:val="Agreement"/>
        <w:rPr>
          <w:lang w:val="en-US"/>
        </w:rPr>
      </w:pPr>
      <w:r w:rsidRPr="00955F6A">
        <w:rPr>
          <w:noProof/>
        </w:rPr>
        <w:t xml:space="preserve">A table for mapping between 5QI and CAPC, similar to </w:t>
      </w:r>
      <w:r w:rsidRPr="00955F6A">
        <w:rPr>
          <w:rFonts w:cs="Arial"/>
          <w:noProof/>
        </w:rPr>
        <w:t>Table 5.7.1-1 in 3GPP TS 36.300,</w:t>
      </w:r>
      <w:r w:rsidRPr="00955F6A">
        <w:rPr>
          <w:noProof/>
        </w:rPr>
        <w:t xml:space="preserve"> shall be specified</w:t>
      </w:r>
    </w:p>
    <w:p w:rsidR="008B1907" w:rsidRDefault="00BB523D" w:rsidP="00730985">
      <w:pPr>
        <w:pStyle w:val="Agreement"/>
        <w:rPr>
          <w:noProof/>
        </w:rPr>
      </w:pPr>
      <w:r w:rsidRPr="00955F6A">
        <w:rPr>
          <w:noProof/>
        </w:rPr>
        <w:t>All MAC CEs, except padding BSR MAC CE, uses the highest priority CAPC, that is the lowest number CAPC</w:t>
      </w:r>
      <w:r w:rsidR="00D177D6">
        <w:rPr>
          <w:noProof/>
        </w:rPr>
        <w:t>, FFS for recommended rate for Voice MAC CE</w:t>
      </w:r>
    </w:p>
    <w:p w:rsidR="008B1907" w:rsidRDefault="00B433EF" w:rsidP="008B1907">
      <w:pPr>
        <w:pStyle w:val="Agreement"/>
      </w:pPr>
      <w:r>
        <w:rPr>
          <w:noProof/>
        </w:rPr>
        <w:t>It is FFS if f</w:t>
      </w:r>
      <w:r w:rsidR="008B1907">
        <w:rPr>
          <w:noProof/>
        </w:rPr>
        <w:t>or CG, when several MAC SDUs are multiplexed, CAPC is selected according to the configuration for the LCH with lowest priority CAPC</w:t>
      </w:r>
      <w:r w:rsidR="00730985">
        <w:rPr>
          <w:noProof/>
        </w:rPr>
        <w:t xml:space="preserve"> (for DRB)</w:t>
      </w:r>
      <w:r w:rsidR="008B1907">
        <w:rPr>
          <w:noProof/>
        </w:rPr>
        <w:t>.</w:t>
      </w:r>
      <w:r w:rsidR="00765148">
        <w:rPr>
          <w:noProof/>
        </w:rPr>
        <w:t xml:space="preserve"> </w:t>
      </w:r>
    </w:p>
    <w:p w:rsidR="008B1907" w:rsidRPr="008B1907" w:rsidRDefault="008B1907" w:rsidP="008B1907">
      <w:pPr>
        <w:pStyle w:val="Doc-text2"/>
      </w:pPr>
    </w:p>
    <w:p w:rsidR="00534A0F" w:rsidRPr="00534A0F" w:rsidRDefault="00534A0F" w:rsidP="00534A0F">
      <w:pPr>
        <w:pStyle w:val="Doc-text2"/>
      </w:pPr>
    </w:p>
    <w:p w:rsidR="00261754" w:rsidRDefault="00261754" w:rsidP="00261754">
      <w:pPr>
        <w:pStyle w:val="Doc-title"/>
      </w:pPr>
      <w:r w:rsidRPr="006373CE">
        <w:t>R2-1903713</w:t>
      </w:r>
      <w:r>
        <w:tab/>
      </w:r>
      <w:r w:rsidRPr="00561549">
        <w:t>Configured grant timer(s) for NR-U</w:t>
      </w:r>
      <w:r w:rsidRPr="00561549">
        <w:tab/>
        <w:t>Nokia, Nokia Shanghai Bell</w:t>
      </w:r>
      <w:r w:rsidRPr="00561549">
        <w:tab/>
        <w:t>discussion</w:t>
      </w:r>
      <w:r w:rsidRPr="00561549">
        <w:tab/>
        <w:t>Rel-16</w:t>
      </w:r>
      <w:r w:rsidRPr="00561549">
        <w:tab/>
        <w:t>NR_unlic-Core</w:t>
      </w:r>
    </w:p>
    <w:p w:rsidR="00765148" w:rsidRDefault="00836998" w:rsidP="00765148">
      <w:pPr>
        <w:pStyle w:val="Doc-text2"/>
      </w:pPr>
      <w:r>
        <w:t>DISCUSSION</w:t>
      </w:r>
    </w:p>
    <w:p w:rsidR="00101A3D" w:rsidRDefault="00101A3D" w:rsidP="00765148">
      <w:pPr>
        <w:pStyle w:val="Doc-text2"/>
      </w:pPr>
      <w:r>
        <w:t>P1</w:t>
      </w:r>
    </w:p>
    <w:p w:rsidR="00836998" w:rsidRDefault="00836998" w:rsidP="00765148">
      <w:pPr>
        <w:pStyle w:val="Doc-text2"/>
      </w:pPr>
      <w:r>
        <w:lastRenderedPageBreak/>
        <w:t xml:space="preserve">- </w:t>
      </w:r>
      <w:r>
        <w:tab/>
        <w:t xml:space="preserve">LG think we need a new name. QC think we can call it CG retransmission timer. </w:t>
      </w:r>
    </w:p>
    <w:p w:rsidR="00836998" w:rsidRDefault="00836998" w:rsidP="00765148">
      <w:pPr>
        <w:pStyle w:val="Doc-text2"/>
      </w:pPr>
      <w:r>
        <w:t xml:space="preserve">- </w:t>
      </w:r>
      <w:r>
        <w:tab/>
        <w:t xml:space="preserve">Samsung wonders if we can use the existing CG timer instead. </w:t>
      </w:r>
      <w:r w:rsidR="00291024">
        <w:t xml:space="preserve">Ericsson also think the legacy CG timer can be used. </w:t>
      </w:r>
      <w:r>
        <w:t xml:space="preserve">Nokia think that the legacy timer is anyway needed for behaviour with dyn grant. </w:t>
      </w:r>
    </w:p>
    <w:p w:rsidR="00291024" w:rsidRDefault="00291024" w:rsidP="00765148">
      <w:pPr>
        <w:pStyle w:val="Doc-text2"/>
      </w:pPr>
      <w:r>
        <w:t xml:space="preserve">- </w:t>
      </w:r>
      <w:r>
        <w:tab/>
        <w:t>QC think the retransmission timer is separate.</w:t>
      </w:r>
    </w:p>
    <w:p w:rsidR="00291024" w:rsidRDefault="00291024" w:rsidP="00765148">
      <w:pPr>
        <w:pStyle w:val="Doc-text2"/>
      </w:pPr>
      <w:r>
        <w:t xml:space="preserve">- </w:t>
      </w:r>
      <w:r>
        <w:tab/>
        <w:t xml:space="preserve">ZTE think it is cleaner to define a new timer. </w:t>
      </w:r>
    </w:p>
    <w:p w:rsidR="00836998" w:rsidRDefault="008F5558" w:rsidP="00765148">
      <w:pPr>
        <w:pStyle w:val="Doc-text2"/>
      </w:pPr>
      <w:r>
        <w:t xml:space="preserve">- </w:t>
      </w:r>
      <w:r>
        <w:tab/>
        <w:t>IDT wonder if the legacy and the new timer can be used at the same time. Several companies think yes.</w:t>
      </w:r>
      <w:r w:rsidR="00101A3D">
        <w:t xml:space="preserve"> Samsung think no. Nokia also think it would be easiest to just use one at a time. </w:t>
      </w:r>
    </w:p>
    <w:p w:rsidR="008F5558" w:rsidRDefault="008F5558" w:rsidP="00765148">
      <w:pPr>
        <w:pStyle w:val="Doc-text2"/>
      </w:pPr>
      <w:r>
        <w:t xml:space="preserve">- </w:t>
      </w:r>
      <w:r>
        <w:tab/>
      </w:r>
      <w:r w:rsidR="00101A3D">
        <w:t xml:space="preserve">Huawei wonders if the timers can be used for Dyn scheduled transmissions. Several companies think no. </w:t>
      </w:r>
    </w:p>
    <w:p w:rsidR="00A40668" w:rsidRDefault="00A40668" w:rsidP="00765148">
      <w:pPr>
        <w:pStyle w:val="Doc-text2"/>
      </w:pPr>
      <w:r>
        <w:t>P2</w:t>
      </w:r>
    </w:p>
    <w:p w:rsidR="00A40668" w:rsidRDefault="00A40668" w:rsidP="00765148">
      <w:pPr>
        <w:pStyle w:val="Doc-text2"/>
      </w:pPr>
      <w:r>
        <w:t xml:space="preserve">- </w:t>
      </w:r>
      <w:r>
        <w:tab/>
        <w:t>Samsung wonders if dyn retranmission is used then the timer is just stopped and will not trigger again. Nokia confirms</w:t>
      </w:r>
    </w:p>
    <w:p w:rsidR="00101A3D" w:rsidRDefault="00E714A8" w:rsidP="00765148">
      <w:pPr>
        <w:pStyle w:val="Doc-text2"/>
      </w:pPr>
      <w:r>
        <w:t>P3</w:t>
      </w:r>
      <w:r w:rsidR="00101A3D">
        <w:t>:</w:t>
      </w:r>
    </w:p>
    <w:p w:rsidR="00101A3D" w:rsidRDefault="00101A3D" w:rsidP="00765148">
      <w:pPr>
        <w:pStyle w:val="Doc-text2"/>
      </w:pPr>
      <w:r>
        <w:t xml:space="preserve">- </w:t>
      </w:r>
      <w:r>
        <w:tab/>
      </w:r>
      <w:r w:rsidR="00E714A8">
        <w:t xml:space="preserve">MTK wonders if the legacy timer is restarted when a retransmission is triggered by the new timer. </w:t>
      </w:r>
    </w:p>
    <w:p w:rsidR="00E714A8" w:rsidRDefault="00E714A8" w:rsidP="00765148">
      <w:pPr>
        <w:pStyle w:val="Doc-text2"/>
      </w:pPr>
      <w:r>
        <w:t xml:space="preserve">- </w:t>
      </w:r>
      <w:r>
        <w:tab/>
        <w:t xml:space="preserve">Lenovo think the legacy timer could just be configured longer to allow retransmissions. </w:t>
      </w:r>
    </w:p>
    <w:p w:rsidR="00836998" w:rsidRPr="00765148" w:rsidRDefault="00836998" w:rsidP="00765148">
      <w:pPr>
        <w:pStyle w:val="Doc-text2"/>
      </w:pPr>
    </w:p>
    <w:p w:rsidR="00765148" w:rsidRDefault="00765148" w:rsidP="00765148">
      <w:pPr>
        <w:pStyle w:val="Doc-text2"/>
      </w:pPr>
    </w:p>
    <w:p w:rsidR="00C10DCA" w:rsidRPr="00C10DCA" w:rsidRDefault="008F5558" w:rsidP="00C10DCA">
      <w:pPr>
        <w:pStyle w:val="Agreement"/>
      </w:pPr>
      <w:r>
        <w:t xml:space="preserve">A new timer is introduced for auto retransmission </w:t>
      </w:r>
      <w:r w:rsidR="00A43231">
        <w:t xml:space="preserve">(i.e. timer expiry = HARQ NACK) </w:t>
      </w:r>
      <w:r>
        <w:t>on configured grant for the case of the TB previous being tr</w:t>
      </w:r>
      <w:r w:rsidR="00C10DCA">
        <w:t>ansmitted on a configured grant “CG retransmission timer”.</w:t>
      </w:r>
    </w:p>
    <w:p w:rsidR="00E714A8" w:rsidRDefault="00C10DCA" w:rsidP="00A40668">
      <w:pPr>
        <w:pStyle w:val="Agreement"/>
      </w:pPr>
      <w:r>
        <w:t>the new timer is started when the TB is actually transmitted on the configured grant and stopped upon reception of HARQ feedback (DFI) or dynamic grant for the HARQ process.</w:t>
      </w:r>
      <w:r w:rsidR="00E714A8">
        <w:t xml:space="preserve"> </w:t>
      </w:r>
    </w:p>
    <w:p w:rsidR="00A43231" w:rsidRDefault="00C10DCA" w:rsidP="00A43231">
      <w:pPr>
        <w:pStyle w:val="Agreement"/>
      </w:pPr>
      <w:r>
        <w:t>the legacy configured grant timer and behaviour is kept for preventing the configured grant overriding the TB scheduled by dynamic grant</w:t>
      </w:r>
      <w:r w:rsidR="00A43231">
        <w:t>, i.e. it is (re)started upon reception of the PDCCH as well as transmission on the PUSCH</w:t>
      </w:r>
      <w:r w:rsidR="00A43231" w:rsidRPr="00EE4A06">
        <w:t xml:space="preserve"> </w:t>
      </w:r>
      <w:r w:rsidR="00A43231">
        <w:t>of dynamic grant.</w:t>
      </w:r>
    </w:p>
    <w:p w:rsidR="008F5558" w:rsidRDefault="008F5558" w:rsidP="00A43231">
      <w:pPr>
        <w:pStyle w:val="Doc-text2"/>
      </w:pPr>
    </w:p>
    <w:p w:rsidR="00765148" w:rsidRDefault="00765148" w:rsidP="00765148">
      <w:pPr>
        <w:pStyle w:val="Doc-text2"/>
      </w:pPr>
    </w:p>
    <w:p w:rsidR="00765148" w:rsidRPr="00765148" w:rsidRDefault="00765148" w:rsidP="00765148">
      <w:pPr>
        <w:pStyle w:val="Doc-text2"/>
      </w:pPr>
    </w:p>
    <w:p w:rsidR="00261754" w:rsidRDefault="00261754" w:rsidP="00261754">
      <w:pPr>
        <w:pStyle w:val="Doc-title"/>
      </w:pPr>
      <w:r w:rsidRPr="006373CE">
        <w:t>R2-1904748</w:t>
      </w:r>
      <w:r w:rsidRPr="00561549">
        <w:tab/>
        <w:t>On Autonomous UL Transmissions for NR-U</w:t>
      </w:r>
      <w:r w:rsidRPr="00561549">
        <w:tab/>
        <w:t>Ericsson</w:t>
      </w:r>
      <w:r w:rsidRPr="00561549">
        <w:tab/>
        <w:t>discussion</w:t>
      </w:r>
      <w:r w:rsidRPr="00561549">
        <w:tab/>
        <w:t>Rel-16</w:t>
      </w:r>
      <w:r w:rsidRPr="00561549">
        <w:tab/>
        <w:t>NR_unlic-Core</w:t>
      </w:r>
    </w:p>
    <w:p w:rsidR="00261754" w:rsidRDefault="00261754" w:rsidP="00261754">
      <w:pPr>
        <w:pStyle w:val="Doc-title"/>
      </w:pPr>
      <w:r w:rsidRPr="006373CE">
        <w:t>R2-1903097</w:t>
      </w:r>
      <w:r>
        <w:tab/>
        <w:t>HARQ Process ID Calculation Based on Timing for Configured Grant in NR-U</w:t>
      </w:r>
      <w:r>
        <w:tab/>
        <w:t>vivo</w:t>
      </w:r>
      <w:r>
        <w:tab/>
        <w:t>discussion</w:t>
      </w:r>
    </w:p>
    <w:p w:rsidR="00261754" w:rsidRDefault="00261754" w:rsidP="00261754">
      <w:pPr>
        <w:pStyle w:val="Doc-title"/>
        <w:rPr>
          <w:rStyle w:val="Hyperlink"/>
        </w:rPr>
      </w:pPr>
      <w:r w:rsidRPr="006373CE">
        <w:t>R2-1903285</w:t>
      </w:r>
      <w:r>
        <w:tab/>
        <w:t>Enhancements of configured grant in NR-U</w:t>
      </w:r>
      <w:r>
        <w:tab/>
        <w:t>OPPO</w:t>
      </w:r>
      <w:r>
        <w:tab/>
        <w:t>discussion</w:t>
      </w:r>
      <w:r>
        <w:tab/>
      </w:r>
      <w:r w:rsidRPr="006373CE">
        <w:t>R2-1900250</w:t>
      </w:r>
    </w:p>
    <w:p w:rsidR="00261754" w:rsidRPr="00C955FB" w:rsidRDefault="00261754" w:rsidP="00261754">
      <w:pPr>
        <w:pStyle w:val="Doc-title"/>
      </w:pPr>
      <w:r w:rsidRPr="006373CE">
        <w:t>R2-1903539</w:t>
      </w:r>
      <w:r>
        <w:tab/>
        <w:t>Aspects related to configured grant based transmission for NR-U</w:t>
      </w:r>
      <w:r>
        <w:tab/>
        <w:t>ZTE Corporation, Sanechips</w:t>
      </w:r>
      <w:r>
        <w:tab/>
        <w:t>discussion</w:t>
      </w:r>
    </w:p>
    <w:p w:rsidR="00261754" w:rsidRDefault="00261754" w:rsidP="00261754">
      <w:pPr>
        <w:pStyle w:val="Doc-title"/>
      </w:pPr>
      <w:r w:rsidRPr="006373CE">
        <w:t>R2-1904116</w:t>
      </w:r>
      <w:r>
        <w:tab/>
        <w:t>Coexistence between configured grant and dynamic grant in NR-U</w:t>
      </w:r>
      <w:r>
        <w:tab/>
        <w:t>Huawei, HiSilicon</w:t>
      </w:r>
      <w:r>
        <w:tab/>
        <w:t>discussion</w:t>
      </w:r>
      <w:r>
        <w:tab/>
        <w:t>Rel-16</w:t>
      </w:r>
      <w:r>
        <w:tab/>
        <w:t>NR_unlic-Core</w:t>
      </w:r>
    </w:p>
    <w:p w:rsidR="00261754" w:rsidRDefault="00261754" w:rsidP="00261754">
      <w:pPr>
        <w:pStyle w:val="Doc-title"/>
      </w:pPr>
      <w:r w:rsidRPr="006373CE">
        <w:t>R2-1904743</w:t>
      </w:r>
      <w:r>
        <w:tab/>
        <w:t>Coexistence Between Configured and Dynamically Scheduled UL Grants</w:t>
      </w:r>
      <w:r>
        <w:tab/>
        <w:t>Ericsson</w:t>
      </w:r>
      <w:r>
        <w:tab/>
        <w:t>discussion</w:t>
      </w:r>
      <w:r>
        <w:tab/>
        <w:t>Rel-16</w:t>
      </w:r>
      <w:r>
        <w:tab/>
        <w:t>NR_unlic-Core</w:t>
      </w:r>
    </w:p>
    <w:p w:rsidR="00261754" w:rsidRDefault="00261754" w:rsidP="00261754">
      <w:pPr>
        <w:pStyle w:val="Doc-title"/>
      </w:pPr>
      <w:r w:rsidRPr="006373CE">
        <w:t>R2-1904958</w:t>
      </w:r>
      <w:r>
        <w:tab/>
        <w:t>Transmission with configured grant for NR-U</w:t>
      </w:r>
      <w:r>
        <w:tab/>
        <w:t>Huawei, HiSilicon</w:t>
      </w:r>
      <w:r>
        <w:tab/>
        <w:t>discussion</w:t>
      </w:r>
      <w:r>
        <w:tab/>
        <w:t>Rel-16</w:t>
      </w:r>
      <w:r>
        <w:tab/>
        <w:t>NR_unlic-Core</w:t>
      </w:r>
    </w:p>
    <w:p w:rsidR="00261754" w:rsidRDefault="00261754" w:rsidP="00261754">
      <w:pPr>
        <w:pStyle w:val="Doc-title"/>
      </w:pPr>
      <w:r w:rsidRPr="006373CE">
        <w:t>R2-1905005</w:t>
      </w:r>
      <w:r>
        <w:tab/>
        <w:t>Retransmission for configured grant in NR-U</w:t>
      </w:r>
      <w:r>
        <w:tab/>
        <w:t>LG Electronics Inc.</w:t>
      </w:r>
      <w:r>
        <w:tab/>
        <w:t>discussion</w:t>
      </w:r>
      <w:r>
        <w:tab/>
        <w:t>Rel-16</w:t>
      </w:r>
      <w:r>
        <w:tab/>
        <w:t>NR_unlic-Core</w:t>
      </w:r>
      <w:r>
        <w:tab/>
      </w:r>
      <w:r w:rsidRPr="006373CE">
        <w:t>R2-1901810</w:t>
      </w:r>
    </w:p>
    <w:p w:rsidR="00261754" w:rsidRDefault="00261754" w:rsidP="00261754">
      <w:pPr>
        <w:pStyle w:val="BoldComments"/>
      </w:pPr>
      <w:r w:rsidRPr="00561549">
        <w:t>DRX</w:t>
      </w:r>
    </w:p>
    <w:p w:rsidR="00261754" w:rsidRDefault="00261754" w:rsidP="00261754">
      <w:pPr>
        <w:pStyle w:val="Doc-title"/>
        <w:rPr>
          <w:rStyle w:val="Hyperlink"/>
        </w:rPr>
      </w:pPr>
      <w:r w:rsidRPr="006373CE">
        <w:t>R2-1903674</w:t>
      </w:r>
      <w:r>
        <w:tab/>
        <w:t>DRX enhancement for NR-U</w:t>
      </w:r>
      <w:r>
        <w:tab/>
        <w:t>Xiaomi Communications</w:t>
      </w:r>
      <w:r>
        <w:tab/>
        <w:t>discussion</w:t>
      </w:r>
      <w:r>
        <w:tab/>
        <w:t>Rel-16</w:t>
      </w:r>
      <w:r>
        <w:tab/>
      </w:r>
      <w:r w:rsidRPr="006373CE">
        <w:t>R2-1901912</w:t>
      </w:r>
    </w:p>
    <w:p w:rsidR="00261754" w:rsidRDefault="00261754" w:rsidP="00261754">
      <w:pPr>
        <w:pStyle w:val="Doc-title"/>
      </w:pPr>
      <w:r w:rsidRPr="006373CE">
        <w:t>R2-1904130</w:t>
      </w:r>
      <w:r>
        <w:tab/>
        <w:t>DRX enhancement for NR-U</w:t>
      </w:r>
      <w:r>
        <w:tab/>
        <w:t>PANASONIC R&amp;D Center Germany</w:t>
      </w:r>
      <w:r>
        <w:tab/>
        <w:t>discussion</w:t>
      </w:r>
    </w:p>
    <w:p w:rsidR="00261754" w:rsidRDefault="00261754" w:rsidP="00261754">
      <w:pPr>
        <w:pStyle w:val="Doc-title"/>
      </w:pPr>
      <w:r w:rsidRPr="006373CE">
        <w:t>R2-1903260</w:t>
      </w:r>
      <w:r>
        <w:tab/>
        <w:t>DRX in NR-U</w:t>
      </w:r>
      <w:r>
        <w:tab/>
        <w:t>Samsung</w:t>
      </w:r>
      <w:r>
        <w:tab/>
        <w:t>discussion</w:t>
      </w:r>
      <w:r>
        <w:tab/>
        <w:t>Rel-16</w:t>
      </w:r>
      <w:r>
        <w:tab/>
        <w:t>NR_unlic-Core</w:t>
      </w:r>
    </w:p>
    <w:p w:rsidR="00261754" w:rsidRDefault="00261754" w:rsidP="00261754">
      <w:pPr>
        <w:pStyle w:val="Doc-title"/>
      </w:pPr>
      <w:r w:rsidRPr="006373CE">
        <w:t>R2-1903286</w:t>
      </w:r>
      <w:r>
        <w:tab/>
        <w:t>DRX operation for NR-U</w:t>
      </w:r>
      <w:r>
        <w:tab/>
        <w:t>OPPO</w:t>
      </w:r>
      <w:r>
        <w:tab/>
        <w:t>discussion</w:t>
      </w:r>
      <w:r>
        <w:tab/>
      </w:r>
      <w:r w:rsidRPr="006373CE">
        <w:t>R2-1900251</w:t>
      </w:r>
    </w:p>
    <w:p w:rsidR="00261754" w:rsidRDefault="00261754" w:rsidP="00261754">
      <w:pPr>
        <w:pStyle w:val="Doc-title"/>
      </w:pPr>
      <w:r w:rsidRPr="006373CE">
        <w:t>R2-1903440</w:t>
      </w:r>
      <w:r>
        <w:tab/>
        <w:t>DRX for NR-u</w:t>
      </w:r>
      <w:r>
        <w:tab/>
        <w:t>Intel Corporation</w:t>
      </w:r>
      <w:r>
        <w:tab/>
        <w:t>discussion</w:t>
      </w:r>
      <w:r>
        <w:tab/>
        <w:t>Rel-16</w:t>
      </w:r>
      <w:r>
        <w:tab/>
        <w:t>NR_unlic-Core</w:t>
      </w:r>
    </w:p>
    <w:p w:rsidR="00261754" w:rsidRDefault="00261754" w:rsidP="00261754">
      <w:pPr>
        <w:pStyle w:val="Doc-title"/>
      </w:pPr>
      <w:r w:rsidRPr="006373CE">
        <w:t>R2-1903541</w:t>
      </w:r>
      <w:r>
        <w:tab/>
        <w:t>DRX operation for NR-U</w:t>
      </w:r>
      <w:r>
        <w:tab/>
        <w:t>ZTE Corporation, Sanechips</w:t>
      </w:r>
      <w:r>
        <w:tab/>
        <w:t>discussion</w:t>
      </w:r>
    </w:p>
    <w:p w:rsidR="00261754" w:rsidRDefault="00261754" w:rsidP="00261754">
      <w:pPr>
        <w:pStyle w:val="Doc-title"/>
      </w:pPr>
      <w:r w:rsidRPr="006373CE">
        <w:lastRenderedPageBreak/>
        <w:t>R2-1903712</w:t>
      </w:r>
      <w:r>
        <w:tab/>
        <w:t>DRX open issues for NR-U</w:t>
      </w:r>
      <w:r>
        <w:tab/>
        <w:t>Nokia, Nokia Shanghai Bell</w:t>
      </w:r>
      <w:r>
        <w:tab/>
        <w:t>discussion</w:t>
      </w:r>
      <w:r>
        <w:tab/>
        <w:t>Rel-16</w:t>
      </w:r>
      <w:r>
        <w:tab/>
        <w:t>NR_unlic-Core</w:t>
      </w:r>
    </w:p>
    <w:p w:rsidR="00261754" w:rsidRDefault="00261754" w:rsidP="00261754">
      <w:pPr>
        <w:pStyle w:val="Doc-title"/>
      </w:pPr>
      <w:r w:rsidRPr="006373CE">
        <w:t>R2-1904115</w:t>
      </w:r>
      <w:r>
        <w:tab/>
        <w:t>Discussion on DRX for NR-U</w:t>
      </w:r>
      <w:r>
        <w:tab/>
        <w:t>Huawei, HiSilicon</w:t>
      </w:r>
      <w:r>
        <w:tab/>
        <w:t>discussion</w:t>
      </w:r>
      <w:r>
        <w:tab/>
        <w:t>Rel-16</w:t>
      </w:r>
      <w:r>
        <w:tab/>
        <w:t>NR_unlic-Core</w:t>
      </w:r>
    </w:p>
    <w:p w:rsidR="00261754" w:rsidRDefault="00261754" w:rsidP="00261754">
      <w:pPr>
        <w:pStyle w:val="Doc-title"/>
      </w:pPr>
      <w:r w:rsidRPr="006373CE">
        <w:t>R2-1904610</w:t>
      </w:r>
      <w:r>
        <w:tab/>
        <w:t>DRX Active Time  for NR-U</w:t>
      </w:r>
      <w:r>
        <w:tab/>
        <w:t>Qualcomm Incorporated</w:t>
      </w:r>
      <w:r>
        <w:tab/>
        <w:t>discussion</w:t>
      </w:r>
    </w:p>
    <w:p w:rsidR="00261754" w:rsidRDefault="00261754" w:rsidP="00261754">
      <w:pPr>
        <w:pStyle w:val="Doc-title"/>
      </w:pPr>
      <w:r w:rsidRPr="006373CE">
        <w:t>R2-1904745</w:t>
      </w:r>
      <w:r>
        <w:tab/>
        <w:t>DRX enhancement for NR-U</w:t>
      </w:r>
      <w:r>
        <w:tab/>
        <w:t>Ericsson</w:t>
      </w:r>
      <w:r>
        <w:tab/>
        <w:t>discussion</w:t>
      </w:r>
      <w:r>
        <w:tab/>
        <w:t>Rel-16</w:t>
      </w:r>
      <w:r>
        <w:tab/>
        <w:t>NR_unlic-Core</w:t>
      </w:r>
    </w:p>
    <w:p w:rsidR="00261754" w:rsidRPr="00561549" w:rsidRDefault="00261754" w:rsidP="00261754">
      <w:pPr>
        <w:pStyle w:val="Doc-title"/>
      </w:pPr>
      <w:r w:rsidRPr="006373CE">
        <w:t>R2-1904892</w:t>
      </w:r>
      <w:r>
        <w:tab/>
        <w:t>Extended Active Time with single DRX</w:t>
      </w:r>
      <w:r>
        <w:tab/>
        <w:t>LG Electronics Inc.</w:t>
      </w:r>
      <w:r>
        <w:tab/>
        <w:t>discussion</w:t>
      </w:r>
      <w:r>
        <w:tab/>
        <w:t>Rel-16</w:t>
      </w:r>
      <w:r>
        <w:tab/>
      </w:r>
      <w:r w:rsidRPr="00561549">
        <w:t>NR_unlic-Core</w:t>
      </w:r>
    </w:p>
    <w:p w:rsidR="00261754" w:rsidRPr="00FE41CC" w:rsidRDefault="00261754" w:rsidP="00B50759">
      <w:pPr>
        <w:pStyle w:val="Doc-title"/>
      </w:pPr>
      <w:r w:rsidRPr="006373CE">
        <w:t>R2-1903195</w:t>
      </w:r>
      <w:r w:rsidRPr="00561549">
        <w:tab/>
        <w:t>DRX</w:t>
      </w:r>
      <w:r>
        <w:t xml:space="preserve"> Procedure for NR-U</w:t>
      </w:r>
      <w:r>
        <w:tab/>
        <w:t xml:space="preserve">Convida </w:t>
      </w:r>
      <w:r w:rsidR="00B50759">
        <w:t>Wireless</w:t>
      </w:r>
      <w:r w:rsidR="00B50759">
        <w:tab/>
        <w:t>discussion</w:t>
      </w:r>
      <w:r w:rsidR="00B50759">
        <w:tab/>
        <w:t>Rel-16</w:t>
      </w:r>
      <w:r w:rsidR="00B50759">
        <w:tab/>
        <w:t>Late</w:t>
      </w:r>
    </w:p>
    <w:p w:rsidR="00261754" w:rsidRPr="00EC1EF6" w:rsidRDefault="00261754" w:rsidP="00261754">
      <w:pPr>
        <w:pStyle w:val="BoldComments"/>
        <w:rPr>
          <w:lang w:val="en-US"/>
        </w:rPr>
      </w:pPr>
      <w:r>
        <w:t>SR</w:t>
      </w:r>
    </w:p>
    <w:p w:rsidR="00261754" w:rsidRDefault="00261754" w:rsidP="00261754">
      <w:pPr>
        <w:pStyle w:val="Doc-title"/>
      </w:pPr>
      <w:r w:rsidRPr="006373CE">
        <w:t>R2-1903259</w:t>
      </w:r>
      <w:r>
        <w:tab/>
        <w:t>Scheduling Request in NR-U</w:t>
      </w:r>
      <w:r>
        <w:tab/>
        <w:t>Samsung</w:t>
      </w:r>
      <w:r>
        <w:tab/>
        <w:t>discussion</w:t>
      </w:r>
      <w:r>
        <w:tab/>
        <w:t>Rel-16</w:t>
      </w:r>
      <w:r>
        <w:tab/>
        <w:t>NR_unlic-Core</w:t>
      </w:r>
    </w:p>
    <w:p w:rsidR="00261754" w:rsidRDefault="00261754" w:rsidP="00261754">
      <w:pPr>
        <w:pStyle w:val="Doc-title"/>
      </w:pPr>
      <w:r w:rsidRPr="006373CE">
        <w:t>R2-1903287</w:t>
      </w:r>
      <w:r>
        <w:tab/>
        <w:t>SR transmission and procedure for NR-U</w:t>
      </w:r>
      <w:r>
        <w:tab/>
        <w:t>OPPO</w:t>
      </w:r>
      <w:r>
        <w:tab/>
        <w:t>discussion</w:t>
      </w:r>
      <w:r>
        <w:tab/>
      </w:r>
      <w:r w:rsidRPr="006373CE">
        <w:t>R2-1900252</w:t>
      </w:r>
    </w:p>
    <w:p w:rsidR="00261754" w:rsidRDefault="00261754" w:rsidP="00261754">
      <w:pPr>
        <w:pStyle w:val="Doc-title"/>
      </w:pPr>
      <w:r w:rsidRPr="006373CE">
        <w:t>R2-1903673</w:t>
      </w:r>
      <w:r>
        <w:tab/>
        <w:t>Consideration on SR transmission</w:t>
      </w:r>
      <w:r>
        <w:tab/>
        <w:t>Xiaomi Communications</w:t>
      </w:r>
      <w:r>
        <w:tab/>
        <w:t>discussion</w:t>
      </w:r>
      <w:r>
        <w:tab/>
        <w:t>Rel-16</w:t>
      </w:r>
      <w:r>
        <w:tab/>
      </w:r>
      <w:r w:rsidRPr="006373CE">
        <w:t>R2-1901910</w:t>
      </w:r>
    </w:p>
    <w:p w:rsidR="00261754" w:rsidRDefault="00261754" w:rsidP="00261754">
      <w:pPr>
        <w:pStyle w:val="Doc-title"/>
      </w:pPr>
      <w:r w:rsidRPr="006373CE">
        <w:t>R2-1904749</w:t>
      </w:r>
      <w:r>
        <w:tab/>
        <w:t>Scheduling request for NR-U</w:t>
      </w:r>
      <w:r>
        <w:tab/>
        <w:t>Ericsson</w:t>
      </w:r>
      <w:r>
        <w:tab/>
        <w:t>discussion</w:t>
      </w:r>
      <w:r>
        <w:tab/>
        <w:t>Rel-16</w:t>
      </w:r>
      <w:r>
        <w:tab/>
        <w:t>NR_unlic-Core</w:t>
      </w:r>
    </w:p>
    <w:p w:rsidR="00261754" w:rsidRDefault="00261754" w:rsidP="00261754">
      <w:pPr>
        <w:pStyle w:val="Doc-title"/>
      </w:pPr>
      <w:r w:rsidRPr="006373CE">
        <w:t>R2-1904963</w:t>
      </w:r>
      <w:r>
        <w:tab/>
        <w:t>Discussion on SR for NR-U</w:t>
      </w:r>
      <w:r>
        <w:tab/>
        <w:t>Huawei, HiSilicon</w:t>
      </w:r>
      <w:r>
        <w:tab/>
        <w:t>discussion</w:t>
      </w:r>
      <w:r>
        <w:tab/>
        <w:t>Rel-16</w:t>
      </w:r>
      <w:r>
        <w:tab/>
        <w:t>NR_unlic-Core</w:t>
      </w:r>
    </w:p>
    <w:p w:rsidR="00261754" w:rsidRDefault="00261754" w:rsidP="00261754">
      <w:pPr>
        <w:pStyle w:val="BoldComments"/>
      </w:pPr>
      <w:r>
        <w:t>BSR PHR</w:t>
      </w:r>
    </w:p>
    <w:p w:rsidR="00261754" w:rsidRPr="00561549" w:rsidRDefault="00261754" w:rsidP="00261754">
      <w:pPr>
        <w:pStyle w:val="Doc-title"/>
        <w:rPr>
          <w:rStyle w:val="Hyperlink"/>
        </w:rPr>
      </w:pPr>
      <w:r w:rsidRPr="006373CE">
        <w:t>R2-1904129</w:t>
      </w:r>
      <w:r w:rsidRPr="00561549">
        <w:tab/>
        <w:t>Impact of LBT on power headroom reporting functionality</w:t>
      </w:r>
      <w:r w:rsidRPr="00561549">
        <w:tab/>
        <w:t>Lenovo, Motorola Mobility</w:t>
      </w:r>
      <w:r w:rsidRPr="00561549">
        <w:tab/>
        <w:t>discussion</w:t>
      </w:r>
      <w:r w:rsidRPr="00561549">
        <w:tab/>
        <w:t>Rel-16</w:t>
      </w:r>
      <w:r w:rsidRPr="00561549">
        <w:tab/>
        <w:t>NR_unlic-Core</w:t>
      </w:r>
      <w:r w:rsidRPr="00561549">
        <w:tab/>
      </w:r>
      <w:r w:rsidRPr="006373CE">
        <w:t>R2-1901213</w:t>
      </w:r>
    </w:p>
    <w:p w:rsidR="00261754" w:rsidRPr="00561549" w:rsidRDefault="00261754" w:rsidP="00261754">
      <w:pPr>
        <w:pStyle w:val="Doc-title"/>
      </w:pPr>
      <w:r w:rsidRPr="006373CE">
        <w:t>R2-1904732</w:t>
      </w:r>
      <w:r w:rsidRPr="00561549">
        <w:tab/>
        <w:t>BSR/PHR report for NR-U</w:t>
      </w:r>
      <w:r w:rsidRPr="00561549">
        <w:tab/>
        <w:t>Ericsson</w:t>
      </w:r>
      <w:r w:rsidRPr="00561549">
        <w:tab/>
        <w:t>discussion</w:t>
      </w:r>
      <w:r w:rsidRPr="00561549">
        <w:tab/>
        <w:t>Rel-16</w:t>
      </w:r>
      <w:r w:rsidRPr="00561549">
        <w:tab/>
        <w:t>NR_unlic-Core</w:t>
      </w:r>
    </w:p>
    <w:p w:rsidR="00261754" w:rsidRDefault="00261754" w:rsidP="00261754">
      <w:pPr>
        <w:pStyle w:val="Doc-title"/>
      </w:pPr>
      <w:r w:rsidRPr="006373CE">
        <w:t>R2-1904960</w:t>
      </w:r>
      <w:r w:rsidRPr="00561549">
        <w:tab/>
        <w:t>Discussion on PHR and BSR for NR-U</w:t>
      </w:r>
      <w:r w:rsidRPr="00561549">
        <w:tab/>
        <w:t>Huawei, HiSilicon</w:t>
      </w:r>
      <w:r w:rsidRPr="00561549">
        <w:tab/>
        <w:t>discussion</w:t>
      </w:r>
      <w:r w:rsidRPr="00561549">
        <w:tab/>
        <w:t>Rel-16</w:t>
      </w:r>
      <w:r w:rsidRPr="00561549">
        <w:tab/>
        <w:t>NR_unlic-Core</w:t>
      </w:r>
    </w:p>
    <w:p w:rsidR="00261754" w:rsidRDefault="00261754" w:rsidP="00261754">
      <w:pPr>
        <w:pStyle w:val="Doc-title"/>
      </w:pPr>
      <w:r w:rsidRPr="006373CE">
        <w:t>R2-1903258</w:t>
      </w:r>
      <w:r>
        <w:tab/>
        <w:t>BSR/PHR in NR-U</w:t>
      </w:r>
      <w:r>
        <w:tab/>
        <w:t>Samsung</w:t>
      </w:r>
      <w:r>
        <w:tab/>
        <w:t>discussion</w:t>
      </w:r>
      <w:r>
        <w:tab/>
        <w:t>Rel-16</w:t>
      </w:r>
      <w:r>
        <w:tab/>
        <w:t>NR_unlic-Core</w:t>
      </w:r>
    </w:p>
    <w:p w:rsidR="00261754" w:rsidRPr="00BE71D9" w:rsidRDefault="00261754" w:rsidP="00261754">
      <w:pPr>
        <w:pStyle w:val="Doc-text2"/>
        <w:ind w:left="0" w:firstLine="0"/>
      </w:pPr>
    </w:p>
    <w:p w:rsidR="00261754" w:rsidRPr="00726548" w:rsidRDefault="00261754" w:rsidP="00261754">
      <w:pPr>
        <w:pStyle w:val="BoldComments"/>
      </w:pPr>
      <w:r>
        <w:t>Bandwidth</w:t>
      </w:r>
    </w:p>
    <w:p w:rsidR="00261754" w:rsidRDefault="00261754" w:rsidP="00261754">
      <w:pPr>
        <w:pStyle w:val="Doc-title"/>
      </w:pPr>
      <w:r w:rsidRPr="006373CE">
        <w:t>R2-1903740</w:t>
      </w:r>
      <w:r>
        <w:tab/>
        <w:t>MAC impacts of multiple CCAs in wide band operation</w:t>
      </w:r>
      <w:r>
        <w:tab/>
        <w:t>LG Electronics Inc.</w:t>
      </w:r>
      <w:r>
        <w:tab/>
        <w:t>discussion</w:t>
      </w:r>
      <w:r>
        <w:tab/>
        <w:t>NR_unlic-Core</w:t>
      </w:r>
      <w:r>
        <w:tab/>
      </w:r>
      <w:r w:rsidRPr="006373CE">
        <w:t>R2-1901760</w:t>
      </w:r>
    </w:p>
    <w:p w:rsidR="00261754" w:rsidRDefault="00261754" w:rsidP="00261754">
      <w:pPr>
        <w:pStyle w:val="Doc-title"/>
      </w:pPr>
      <w:r w:rsidRPr="006373CE">
        <w:t>R2-1904118</w:t>
      </w:r>
      <w:r>
        <w:tab/>
        <w:t>Discussion on wideband operation for NR-U</w:t>
      </w:r>
      <w:r>
        <w:tab/>
        <w:t>Huawei, HiSilicon</w:t>
      </w:r>
      <w:r>
        <w:tab/>
        <w:t>discussion</w:t>
      </w:r>
      <w:r>
        <w:tab/>
        <w:t>Rel-16</w:t>
      </w:r>
      <w:r>
        <w:tab/>
        <w:t>NR_unlic-Core</w:t>
      </w:r>
    </w:p>
    <w:p w:rsidR="00261754" w:rsidRDefault="00261754" w:rsidP="00261754">
      <w:pPr>
        <w:pStyle w:val="Doc-title"/>
      </w:pPr>
      <w:r w:rsidRPr="006373CE">
        <w:t>R2-1904737</w:t>
      </w:r>
      <w:r>
        <w:tab/>
        <w:t>RAN2 impact of supporting sub-band specific functions</w:t>
      </w:r>
      <w:r>
        <w:tab/>
        <w:t>Ericsson</w:t>
      </w:r>
      <w:r>
        <w:tab/>
        <w:t>discussion</w:t>
      </w:r>
      <w:r>
        <w:tab/>
        <w:t>Rel-16</w:t>
      </w:r>
      <w:r>
        <w:tab/>
        <w:t>NR_unlic-Core</w:t>
      </w:r>
    </w:p>
    <w:p w:rsidR="00261754" w:rsidRDefault="00261754" w:rsidP="00261754">
      <w:pPr>
        <w:pStyle w:val="Doc-title"/>
      </w:pPr>
      <w:r w:rsidRPr="006373CE">
        <w:t>R2-1904740</w:t>
      </w:r>
      <w:r>
        <w:tab/>
        <w:t>DRAFT Further reply LS to RAN1 on RAN2 impact for wideband operation</w:t>
      </w:r>
      <w:r>
        <w:tab/>
        <w:t>Ericsson</w:t>
      </w:r>
      <w:r>
        <w:tab/>
        <w:t>LS out</w:t>
      </w:r>
      <w:r>
        <w:tab/>
        <w:t>Rel-16</w:t>
      </w:r>
      <w:r>
        <w:tab/>
        <w:t>NR_unlic-Core</w:t>
      </w:r>
      <w:r>
        <w:tab/>
        <w:t>To:TSG RAN WG1</w:t>
      </w:r>
    </w:p>
    <w:p w:rsidR="00261754" w:rsidRPr="00C83342" w:rsidRDefault="00261754" w:rsidP="00261754">
      <w:pPr>
        <w:pStyle w:val="Doc-title"/>
      </w:pPr>
      <w:r w:rsidRPr="006373CE">
        <w:t>R2-1903551</w:t>
      </w:r>
      <w:r>
        <w:tab/>
        <w:t>Wideband operation in NR-U</w:t>
      </w:r>
      <w:r>
        <w:tab/>
        <w:t>InterDigital</w:t>
      </w:r>
      <w:r>
        <w:tab/>
        <w:t>discussion</w:t>
      </w:r>
      <w:r>
        <w:tab/>
        <w:t>Rel-16</w:t>
      </w:r>
      <w:r>
        <w:tab/>
        <w:t>NR_unlic-Core</w:t>
      </w:r>
      <w:r>
        <w:tab/>
      </w:r>
      <w:r w:rsidRPr="006373CE">
        <w:t>R2-1901716</w:t>
      </w:r>
    </w:p>
    <w:p w:rsidR="00261754" w:rsidRPr="00FE41CC" w:rsidRDefault="00261754" w:rsidP="00261754">
      <w:pPr>
        <w:pStyle w:val="BoldComments"/>
      </w:pPr>
      <w:r>
        <w:t>other</w:t>
      </w:r>
    </w:p>
    <w:p w:rsidR="00261754" w:rsidRDefault="00261754" w:rsidP="00261754">
      <w:pPr>
        <w:pStyle w:val="Doc-title"/>
        <w:rPr>
          <w:rStyle w:val="Hyperlink"/>
        </w:rPr>
      </w:pPr>
      <w:r w:rsidRPr="006373CE">
        <w:t>R2-1903736</w:t>
      </w:r>
      <w:r>
        <w:tab/>
        <w:t>Enhanced beam failure detection operation for NR-U</w:t>
      </w:r>
      <w:r>
        <w:tab/>
        <w:t>LG Electronics Inc.</w:t>
      </w:r>
      <w:r>
        <w:tab/>
        <w:t>discussion</w:t>
      </w:r>
      <w:r>
        <w:tab/>
        <w:t>NR_unlic-Core</w:t>
      </w:r>
      <w:r>
        <w:tab/>
      </w:r>
      <w:r w:rsidRPr="006373CE">
        <w:t>R2-1901758</w:t>
      </w:r>
    </w:p>
    <w:p w:rsidR="00261754" w:rsidRDefault="00261754" w:rsidP="00261754">
      <w:pPr>
        <w:pStyle w:val="Doc-title"/>
        <w:rPr>
          <w:rStyle w:val="Hyperlink"/>
        </w:rPr>
      </w:pPr>
      <w:r w:rsidRPr="006373CE">
        <w:t>R2-1904946</w:t>
      </w:r>
      <w:r>
        <w:tab/>
        <w:t>Discussion on collision issue between uplink grants with the same HARQ PID</w:t>
      </w:r>
      <w:r>
        <w:tab/>
        <w:t>LG Electronics Inc.</w:t>
      </w:r>
      <w:r>
        <w:tab/>
        <w:t>discussion</w:t>
      </w:r>
      <w:r>
        <w:tab/>
        <w:t>Rel-16</w:t>
      </w:r>
      <w:r>
        <w:tab/>
        <w:t>NR_unlic-Core</w:t>
      </w:r>
      <w:r>
        <w:tab/>
      </w:r>
      <w:r w:rsidRPr="006373CE">
        <w:t>R2-1901812</w:t>
      </w:r>
    </w:p>
    <w:p w:rsidR="00261754" w:rsidRPr="005578ED" w:rsidRDefault="00261754" w:rsidP="00261754">
      <w:pPr>
        <w:pStyle w:val="Doc-title"/>
      </w:pPr>
      <w:r w:rsidRPr="006373CE">
        <w:t>R2-1904962</w:t>
      </w:r>
      <w:r>
        <w:tab/>
        <w:t>Discussion on BWP and  cross-COT HARQ feedback</w:t>
      </w:r>
      <w:r>
        <w:tab/>
        <w:t>Huawei, HiSilicon</w:t>
      </w:r>
      <w:r>
        <w:tab/>
        <w:t>discussion</w:t>
      </w:r>
      <w:r>
        <w:tab/>
        <w:t>Rel-16</w:t>
      </w:r>
      <w:r>
        <w:tab/>
        <w:t>NR_unlic-Core</w:t>
      </w:r>
    </w:p>
    <w:p w:rsidR="00261754" w:rsidRPr="0035789C" w:rsidRDefault="00261754" w:rsidP="00261754">
      <w:pPr>
        <w:pStyle w:val="Heading4"/>
      </w:pPr>
      <w:r>
        <w:t>11.2.1.1</w:t>
      </w:r>
      <w:r>
        <w:tab/>
      </w:r>
      <w:r w:rsidRPr="00081813">
        <w:t>RACH</w:t>
      </w:r>
    </w:p>
    <w:p w:rsidR="00261754" w:rsidRPr="00081813" w:rsidRDefault="00261754" w:rsidP="00261754">
      <w:pPr>
        <w:pStyle w:val="Comments"/>
      </w:pPr>
      <w:r>
        <w:t xml:space="preserve">Aspects of 4 step RACH specific to unlicensed operation. Generic discussion of 2 step RACH will take place under the 2 step RACH WI which is due to start from April and discussion of aspects of 2 step RACH specific to unlicensed will be deferred until that WI has made some progress. </w:t>
      </w:r>
    </w:p>
    <w:p w:rsidR="00261754" w:rsidRDefault="00261754" w:rsidP="00261754">
      <w:pPr>
        <w:pStyle w:val="Comments"/>
      </w:pPr>
      <w:r>
        <w:t>Including output of email discussion [105</w:t>
      </w:r>
      <w:r w:rsidRPr="00973318">
        <w:t>#</w:t>
      </w:r>
      <w:r>
        <w:t>50</w:t>
      </w:r>
      <w:r w:rsidRPr="00973318">
        <w:t>][NR-U] RACH 4-step and SR (Oppo)</w:t>
      </w:r>
    </w:p>
    <w:p w:rsidR="00261754" w:rsidRDefault="00261754" w:rsidP="00261754">
      <w:pPr>
        <w:pStyle w:val="Doc-title"/>
      </w:pPr>
      <w:r w:rsidRPr="00FD2964">
        <w:rPr>
          <w:highlight w:val="magenta"/>
        </w:rPr>
        <w:t xml:space="preserve"> </w:t>
      </w:r>
    </w:p>
    <w:p w:rsidR="00261754" w:rsidRDefault="00261754" w:rsidP="00561549">
      <w:pPr>
        <w:pStyle w:val="BoldComments"/>
      </w:pPr>
      <w:r>
        <w:lastRenderedPageBreak/>
        <w:t>General</w:t>
      </w:r>
    </w:p>
    <w:p w:rsidR="00A43231" w:rsidRDefault="00261754" w:rsidP="00E247E7">
      <w:pPr>
        <w:pStyle w:val="Doc-title"/>
      </w:pPr>
      <w:r w:rsidRPr="006373CE">
        <w:t>R2-1903282</w:t>
      </w:r>
      <w:r>
        <w:tab/>
      </w:r>
      <w:r w:rsidRPr="00561549">
        <w:t>Summary of Email discussion [105#50] [NR-U] RACH 4-st</w:t>
      </w:r>
      <w:r w:rsidR="00E247E7">
        <w:t>ep and SR (OPPO)</w:t>
      </w:r>
      <w:r w:rsidR="00E247E7">
        <w:tab/>
        <w:t>OPPO</w:t>
      </w:r>
      <w:r w:rsidR="00E247E7">
        <w:tab/>
        <w:t>discussion</w:t>
      </w:r>
    </w:p>
    <w:p w:rsidR="00A43231" w:rsidRDefault="00A43231" w:rsidP="00A43231">
      <w:pPr>
        <w:pStyle w:val="Doc-text2"/>
      </w:pPr>
      <w:r>
        <w:t xml:space="preserve">DISCUSSION </w:t>
      </w:r>
    </w:p>
    <w:p w:rsidR="00A43231" w:rsidRDefault="00AF00E7" w:rsidP="00A43231">
      <w:pPr>
        <w:pStyle w:val="Doc-text2"/>
      </w:pPr>
      <w:r>
        <w:t>P3</w:t>
      </w:r>
    </w:p>
    <w:p w:rsidR="00BF5100" w:rsidRDefault="00BF5100" w:rsidP="00A43231">
      <w:pPr>
        <w:pStyle w:val="Doc-text2"/>
      </w:pPr>
      <w:r>
        <w:t xml:space="preserve">- </w:t>
      </w:r>
      <w:r>
        <w:tab/>
      </w:r>
      <w:r w:rsidR="00AF00E7">
        <w:t xml:space="preserve">oppo reports that many companies want to wait for R1  but some companies think we can discuss now in R2. </w:t>
      </w:r>
      <w:r>
        <w:t xml:space="preserve"> </w:t>
      </w:r>
    </w:p>
    <w:p w:rsidR="00A43231" w:rsidRDefault="00AF00E7" w:rsidP="00AF00E7">
      <w:pPr>
        <w:pStyle w:val="Doc-text2"/>
      </w:pPr>
      <w:r>
        <w:t>P4</w:t>
      </w:r>
    </w:p>
    <w:p w:rsidR="00AF00E7" w:rsidRDefault="00AF00E7" w:rsidP="00AF00E7">
      <w:pPr>
        <w:pStyle w:val="Doc-text2"/>
      </w:pPr>
      <w:r>
        <w:t xml:space="preserve">- </w:t>
      </w:r>
      <w:r>
        <w:tab/>
      </w:r>
      <w:r w:rsidR="00C609D3">
        <w:t xml:space="preserve">QC think we can agree. </w:t>
      </w:r>
    </w:p>
    <w:p w:rsidR="00C609D3" w:rsidRDefault="00C609D3" w:rsidP="00AF00E7">
      <w:pPr>
        <w:pStyle w:val="Doc-text2"/>
      </w:pPr>
      <w:r>
        <w:t xml:space="preserve">- </w:t>
      </w:r>
      <w:r>
        <w:tab/>
        <w:t>Xiaomi think we should wait.</w:t>
      </w:r>
    </w:p>
    <w:p w:rsidR="00191735" w:rsidRDefault="00191735" w:rsidP="00AF00E7">
      <w:pPr>
        <w:pStyle w:val="Doc-text2"/>
      </w:pPr>
      <w:r>
        <w:t xml:space="preserve">- </w:t>
      </w:r>
      <w:r>
        <w:tab/>
        <w:t>Vivo wonders which kind of resource. Most companies thikn this means restart from scratch and select everything</w:t>
      </w:r>
    </w:p>
    <w:p w:rsidR="00A43231" w:rsidRDefault="00191735" w:rsidP="00A43231">
      <w:pPr>
        <w:pStyle w:val="Doc-text2"/>
      </w:pPr>
      <w:r>
        <w:t>P5</w:t>
      </w:r>
    </w:p>
    <w:p w:rsidR="00191735" w:rsidRDefault="00191735" w:rsidP="00A43231">
      <w:pPr>
        <w:pStyle w:val="Doc-text2"/>
      </w:pPr>
      <w:r>
        <w:t xml:space="preserve">- </w:t>
      </w:r>
      <w:r>
        <w:tab/>
        <w:t xml:space="preserve">ZTE think multiple PRACH will be complex. QC think we already decided on one RACH procedure. </w:t>
      </w:r>
    </w:p>
    <w:p w:rsidR="005E0F3B" w:rsidRDefault="005E0F3B" w:rsidP="00A43231">
      <w:pPr>
        <w:pStyle w:val="Doc-text2"/>
      </w:pPr>
      <w:r>
        <w:t xml:space="preserve">- </w:t>
      </w:r>
      <w:r>
        <w:tab/>
        <w:t xml:space="preserve">LG think it would be beneficial to allow multiple transmissions to handle collisions. </w:t>
      </w:r>
      <w:r w:rsidR="0018130A">
        <w:t xml:space="preserve">Sony agrees with LG. </w:t>
      </w:r>
      <w:r w:rsidR="008F5F47">
        <w:t xml:space="preserve">Vivo agrees, and think multiple transmissions for multiple beams can be considered. </w:t>
      </w:r>
    </w:p>
    <w:p w:rsidR="0037191C" w:rsidRDefault="00AE5D03" w:rsidP="0037191C">
      <w:pPr>
        <w:pStyle w:val="Doc-text2"/>
      </w:pPr>
      <w:r>
        <w:t xml:space="preserve">- </w:t>
      </w:r>
      <w:r>
        <w:tab/>
        <w:t xml:space="preserve">Sony think this can be done as one procedure. </w:t>
      </w:r>
    </w:p>
    <w:p w:rsidR="00191735" w:rsidRDefault="00B9197D" w:rsidP="00A43231">
      <w:pPr>
        <w:pStyle w:val="Doc-text2"/>
      </w:pPr>
      <w:r>
        <w:t>P</w:t>
      </w:r>
      <w:r w:rsidR="005A50A7">
        <w:t>7</w:t>
      </w:r>
    </w:p>
    <w:p w:rsidR="00B9197D" w:rsidRDefault="00B9197D" w:rsidP="00A43231">
      <w:pPr>
        <w:pStyle w:val="Doc-text2"/>
      </w:pPr>
      <w:r>
        <w:t xml:space="preserve">- </w:t>
      </w:r>
      <w:r>
        <w:tab/>
        <w:t xml:space="preserve">QC think we should check with R1. </w:t>
      </w:r>
    </w:p>
    <w:p w:rsidR="00B9197D" w:rsidRDefault="00B9197D" w:rsidP="00A43231">
      <w:pPr>
        <w:pStyle w:val="Doc-text2"/>
      </w:pPr>
      <w:r>
        <w:t xml:space="preserve">- </w:t>
      </w:r>
      <w:r>
        <w:tab/>
        <w:t xml:space="preserve">ZTE think 20 ms is 2 COTs and need to be considered carefully </w:t>
      </w:r>
    </w:p>
    <w:p w:rsidR="00B9197D" w:rsidRDefault="00B9197D" w:rsidP="00A43231">
      <w:pPr>
        <w:pStyle w:val="Doc-text2"/>
      </w:pPr>
      <w:r>
        <w:t xml:space="preserve">- </w:t>
      </w:r>
      <w:r>
        <w:tab/>
        <w:t xml:space="preserve">Nokia think that for 2-step RACH we might need longer values. </w:t>
      </w:r>
    </w:p>
    <w:p w:rsidR="005A50A7" w:rsidRDefault="005A50A7" w:rsidP="00A43231">
      <w:pPr>
        <w:pStyle w:val="Doc-text2"/>
      </w:pPr>
      <w:r>
        <w:t>P8</w:t>
      </w:r>
    </w:p>
    <w:p w:rsidR="005A50A7" w:rsidRDefault="005A50A7" w:rsidP="00A43231">
      <w:pPr>
        <w:pStyle w:val="Doc-text2"/>
      </w:pPr>
      <w:r>
        <w:t xml:space="preserve">- </w:t>
      </w:r>
      <w:r>
        <w:tab/>
        <w:t xml:space="preserve">Chair think we can postpone the RA-RNTI discussion after we have resolved P7 finally. </w:t>
      </w:r>
    </w:p>
    <w:p w:rsidR="00A74EF1" w:rsidRDefault="00A74EF1" w:rsidP="00A43231">
      <w:pPr>
        <w:pStyle w:val="Doc-text2"/>
      </w:pPr>
      <w:r>
        <w:t>P9</w:t>
      </w:r>
    </w:p>
    <w:p w:rsidR="00A74EF1" w:rsidRDefault="00A74EF1" w:rsidP="00A43231">
      <w:pPr>
        <w:pStyle w:val="Doc-text2"/>
      </w:pPr>
      <w:r>
        <w:t xml:space="preserve">- </w:t>
      </w:r>
      <w:r>
        <w:tab/>
        <w:t xml:space="preserve">Chair think there are two proposals on the table a) multiple RAR, b) multiple grants in RAR. </w:t>
      </w:r>
    </w:p>
    <w:p w:rsidR="00A04CCD" w:rsidRDefault="00A04CCD" w:rsidP="00A43231">
      <w:pPr>
        <w:pStyle w:val="Doc-text2"/>
      </w:pPr>
      <w:r>
        <w:t xml:space="preserve">- </w:t>
      </w:r>
      <w:r>
        <w:tab/>
        <w:t xml:space="preserve">Vivo think there is also the possibility that retransmission can be considered additional opportunity. </w:t>
      </w:r>
      <w:r w:rsidR="00812BA2">
        <w:t xml:space="preserve">Lenovo think additional transmissions shall not be consecutive. </w:t>
      </w:r>
    </w:p>
    <w:p w:rsidR="00A74EF1" w:rsidRDefault="00A74EF1" w:rsidP="00A43231">
      <w:pPr>
        <w:pStyle w:val="Doc-text2"/>
      </w:pPr>
      <w:r>
        <w:t xml:space="preserve">- </w:t>
      </w:r>
      <w:r>
        <w:tab/>
        <w:t xml:space="preserve">Ericsson think that if MSG3 shares COT with MSG2 then this is not needed at all. </w:t>
      </w:r>
      <w:r w:rsidR="00A04CCD">
        <w:t xml:space="preserve">ZTE agree and think this is feasible. </w:t>
      </w:r>
      <w:r w:rsidR="00812BA2">
        <w:t>Lenovo do not think this is always possible. Several companies point out that RAR need to be processed (= time). Huawei think that if there is a significant gap, LBT need to be done also within the COT. Ericsson think that the probability</w:t>
      </w:r>
      <w:r w:rsidR="009B2900">
        <w:t xml:space="preserve"> is then very high for success.</w:t>
      </w:r>
    </w:p>
    <w:p w:rsidR="00B1169D" w:rsidRDefault="00B1169D" w:rsidP="00A43231">
      <w:pPr>
        <w:pStyle w:val="Doc-text2"/>
      </w:pPr>
      <w:r>
        <w:t>P11</w:t>
      </w:r>
    </w:p>
    <w:p w:rsidR="00954A10" w:rsidRDefault="00B1169D" w:rsidP="00A43231">
      <w:pPr>
        <w:pStyle w:val="Doc-text2"/>
      </w:pPr>
      <w:r>
        <w:t xml:space="preserve">- </w:t>
      </w:r>
      <w:r>
        <w:tab/>
      </w:r>
      <w:r w:rsidR="00954A10">
        <w:t>QC think UE RACH</w:t>
      </w:r>
      <w:r>
        <w:t xml:space="preserve"> can get stuck if we don’t start this timer. </w:t>
      </w:r>
    </w:p>
    <w:p w:rsidR="00954A10" w:rsidRDefault="00954A10" w:rsidP="00954A10">
      <w:pPr>
        <w:pStyle w:val="Doc-text2"/>
      </w:pPr>
      <w:r>
        <w:t xml:space="preserve">- </w:t>
      </w:r>
      <w:r>
        <w:tab/>
        <w:t xml:space="preserve">Nokia think we should restart the RACH procedure even faster than if triggered by timer expiry. Lenovo agrees. </w:t>
      </w:r>
    </w:p>
    <w:p w:rsidR="00954A10" w:rsidRDefault="00954A10" w:rsidP="00A43231">
      <w:pPr>
        <w:pStyle w:val="Doc-text2"/>
      </w:pPr>
      <w:r>
        <w:t xml:space="preserve">- </w:t>
      </w:r>
      <w:r>
        <w:tab/>
        <w:t xml:space="preserve">Vivo think </w:t>
      </w:r>
      <w:r w:rsidR="00181EFF">
        <w:t xml:space="preserve">timer should be started regardless LBT outcome. LG agrees. </w:t>
      </w:r>
    </w:p>
    <w:p w:rsidR="00B9197D" w:rsidRDefault="00B9197D" w:rsidP="00A43231">
      <w:pPr>
        <w:pStyle w:val="Doc-text2"/>
      </w:pPr>
    </w:p>
    <w:p w:rsidR="00396760" w:rsidRDefault="00396760" w:rsidP="00396760">
      <w:pPr>
        <w:pStyle w:val="Agreement"/>
      </w:pPr>
      <w:r w:rsidRPr="00A43231">
        <w:t>The PREAMBLE_TRANSMISSION_COUNTER is not increased if the preamble is not transmitted due to LBT failure</w:t>
      </w:r>
    </w:p>
    <w:p w:rsidR="00396760" w:rsidRDefault="00396760" w:rsidP="00396760">
      <w:pPr>
        <w:pStyle w:val="Agreement"/>
      </w:pPr>
      <w:r w:rsidRPr="00396760">
        <w:t>SR_COUNTER is increase</w:t>
      </w:r>
      <w:r w:rsidR="00E247E7">
        <w:t>d</w:t>
      </w:r>
      <w:r w:rsidRPr="00396760">
        <w:t xml:space="preserve"> only when SR is successfully transmitted</w:t>
      </w:r>
    </w:p>
    <w:p w:rsidR="00AF00E7" w:rsidRPr="00AF00E7" w:rsidRDefault="00AF00E7" w:rsidP="00191735">
      <w:pPr>
        <w:pStyle w:val="Agreement"/>
      </w:pPr>
      <w:r>
        <w:t xml:space="preserve">As earlier agreed, </w:t>
      </w:r>
      <w:r w:rsidR="00BF5100" w:rsidRPr="00396760">
        <w:t xml:space="preserve">The </w:t>
      </w:r>
      <w:r w:rsidR="00BF5100">
        <w:t>POWER_RAMPING</w:t>
      </w:r>
      <w:r w:rsidR="00BF5100" w:rsidRPr="00396760">
        <w:t>_COUNTER is not increased if the preamble is not transmitted due to LBT failure</w:t>
      </w:r>
      <w:r>
        <w:t>. For this purpose LBT failure</w:t>
      </w:r>
      <w:r w:rsidRPr="00AF00E7">
        <w:t xml:space="preserve"> indication</w:t>
      </w:r>
      <w:r w:rsidR="00A76BB5">
        <w:t xml:space="preserve"> </w:t>
      </w:r>
      <w:r w:rsidR="00BB6B6D">
        <w:t>or equiv. (used for other LBT outcome dependencies</w:t>
      </w:r>
      <w:r w:rsidR="00E247E7">
        <w:t xml:space="preserve"> in MAC</w:t>
      </w:r>
      <w:r w:rsidR="00BB6B6D">
        <w:t xml:space="preserve">) </w:t>
      </w:r>
      <w:r w:rsidR="00A76BB5">
        <w:t>from PHY</w:t>
      </w:r>
      <w:r>
        <w:t xml:space="preserve"> is used. </w:t>
      </w:r>
    </w:p>
    <w:p w:rsidR="008F5F47" w:rsidRDefault="00C609D3" w:rsidP="008F5F47">
      <w:pPr>
        <w:pStyle w:val="Agreement"/>
      </w:pPr>
      <w:r w:rsidRPr="00C609D3">
        <w:t>MAC returns to the resource selection step if LBT fails for Msg1 transmission opportunity(ies)</w:t>
      </w:r>
    </w:p>
    <w:p w:rsidR="008F5F47" w:rsidRDefault="008F5F47" w:rsidP="008F5F47">
      <w:pPr>
        <w:pStyle w:val="Agreement"/>
      </w:pPr>
      <w:r>
        <w:t>From MAC</w:t>
      </w:r>
      <w:r w:rsidRPr="008F5F47">
        <w:t xml:space="preserve"> perspective, multiple msg1 transmissions are not supported</w:t>
      </w:r>
      <w:r>
        <w:t xml:space="preserve"> (does not preclude beam sweeping enhancement if decided for NR)</w:t>
      </w:r>
    </w:p>
    <w:p w:rsidR="008F5F47" w:rsidRDefault="00A76BB5" w:rsidP="00B9197D">
      <w:pPr>
        <w:pStyle w:val="Agreement"/>
      </w:pPr>
      <w:r>
        <w:t>Actual transmission</w:t>
      </w:r>
      <w:r w:rsidR="008F5F47" w:rsidRPr="008F5F47">
        <w:t xml:space="preserve"> </w:t>
      </w:r>
      <w:r>
        <w:t xml:space="preserve">for MSG1 (LBT success) </w:t>
      </w:r>
      <w:r w:rsidR="008F5F47" w:rsidRPr="008F5F47">
        <w:t>is used for starting RAR window</w:t>
      </w:r>
    </w:p>
    <w:p w:rsidR="00A76BB5" w:rsidRDefault="00B9197D" w:rsidP="00B9197D">
      <w:pPr>
        <w:pStyle w:val="Agreement"/>
      </w:pPr>
      <w:r>
        <w:t>R2 assumes t</w:t>
      </w:r>
      <w:r w:rsidR="00A76BB5" w:rsidRPr="00A76BB5">
        <w:t xml:space="preserve">he maximum RAR window size is extended to </w:t>
      </w:r>
      <w:r>
        <w:t>[</w:t>
      </w:r>
      <w:r w:rsidR="00A76BB5" w:rsidRPr="00A76BB5">
        <w:t>20</w:t>
      </w:r>
      <w:r w:rsidR="005A50A7">
        <w:t xml:space="preserve">] </w:t>
      </w:r>
      <w:r w:rsidR="00A76BB5" w:rsidRPr="00A76BB5">
        <w:t>ms</w:t>
      </w:r>
    </w:p>
    <w:p w:rsidR="009B2900" w:rsidRDefault="00A04CCD" w:rsidP="00B1169D">
      <w:pPr>
        <w:pStyle w:val="Agreement"/>
      </w:pPr>
      <w:r>
        <w:t>We ask R1 regarding the support of multiple MSG3 transmission opportunities</w:t>
      </w:r>
    </w:p>
    <w:p w:rsidR="00B1169D" w:rsidRDefault="00D81C4B" w:rsidP="00B20EC8">
      <w:pPr>
        <w:pStyle w:val="Agreement"/>
      </w:pPr>
      <w:r>
        <w:t>R2 assumes the range</w:t>
      </w:r>
      <w:r w:rsidR="009B2900" w:rsidRPr="009B2900">
        <w:t xml:space="preserve"> of ra-ContentionResolutionTimer is not extended</w:t>
      </w:r>
      <w:r>
        <w:t xml:space="preserve"> for NR-U</w:t>
      </w:r>
      <w:r w:rsidR="00B1169D">
        <w:t xml:space="preserve"> (note this contradicts earlier assumption)</w:t>
      </w:r>
    </w:p>
    <w:p w:rsidR="00B1169D" w:rsidRDefault="00D720C6" w:rsidP="00B20EC8">
      <w:pPr>
        <w:pStyle w:val="Agreement"/>
      </w:pPr>
      <w:r>
        <w:lastRenderedPageBreak/>
        <w:t xml:space="preserve">Either a) </w:t>
      </w:r>
      <w:r w:rsidR="00B1169D" w:rsidRPr="00B1169D">
        <w:t>the ra-ContentionResolutionTimer is started regardless of the LBT outcome of msg3 transmission</w:t>
      </w:r>
      <w:r>
        <w:t xml:space="preserve"> or b) </w:t>
      </w:r>
      <w:r w:rsidR="0068389F" w:rsidRPr="00B1169D">
        <w:t>ra-ContentionResolutionTimer</w:t>
      </w:r>
      <w:r w:rsidR="0068389F">
        <w:t xml:space="preserve"> is started only at successful</w:t>
      </w:r>
      <w:r w:rsidR="0068389F" w:rsidRPr="00B1169D">
        <w:t xml:space="preserve"> LBT outcome of msg3 transmission</w:t>
      </w:r>
      <w:r w:rsidR="0068389F">
        <w:t xml:space="preserve"> + </w:t>
      </w:r>
      <w:r w:rsidR="00B20EC8">
        <w:t>immediately the</w:t>
      </w:r>
      <w:r w:rsidR="0068389F">
        <w:t xml:space="preserve"> UE to restart from RACH resource </w:t>
      </w:r>
      <w:r w:rsidR="00B20EC8">
        <w:t>selection if all MSG3 transmissions fail. FFS</w:t>
      </w:r>
    </w:p>
    <w:p w:rsidR="00B1169D" w:rsidRPr="00D81C4B" w:rsidRDefault="00B20EC8" w:rsidP="00B20EC8">
      <w:pPr>
        <w:pStyle w:val="Agreement"/>
      </w:pPr>
      <w:r w:rsidRPr="00B20EC8">
        <w:t>As agreed in the SI phase, the sr-ProhibitTimer</w:t>
      </w:r>
      <w:r w:rsidR="003A5178">
        <w:t xml:space="preserve"> shall not prohibit SR transmissions due to SR that was not transmitted due to LBT failure</w:t>
      </w:r>
      <w:r>
        <w:t>.</w:t>
      </w:r>
      <w:r w:rsidR="003A5178">
        <w:t xml:space="preserve"> </w:t>
      </w:r>
    </w:p>
    <w:p w:rsidR="009B2900" w:rsidRDefault="009B2900" w:rsidP="009B2900">
      <w:pPr>
        <w:pStyle w:val="Doc-text2"/>
      </w:pPr>
    </w:p>
    <w:p w:rsidR="009B2900" w:rsidRPr="009B2900" w:rsidRDefault="009B2900" w:rsidP="00E247E7">
      <w:pPr>
        <w:pStyle w:val="Doc-text2"/>
      </w:pPr>
      <w:r>
        <w:t xml:space="preserve">CB Friday (120) DRAFT LS </w:t>
      </w:r>
      <w:r w:rsidR="00E247E7">
        <w:t xml:space="preserve">on NR-Unlicensed </w:t>
      </w:r>
      <w:r>
        <w:t xml:space="preserve">to R1 (QC), in R2-190xxxx </w:t>
      </w:r>
    </w:p>
    <w:p w:rsidR="00B9197D" w:rsidRPr="00B9197D" w:rsidRDefault="00B9197D" w:rsidP="00B9197D">
      <w:pPr>
        <w:pStyle w:val="Doc-text2"/>
      </w:pPr>
    </w:p>
    <w:p w:rsidR="00A43231" w:rsidRPr="00A43231" w:rsidRDefault="00A43231" w:rsidP="00A43231">
      <w:pPr>
        <w:pStyle w:val="Doc-text2"/>
      </w:pPr>
    </w:p>
    <w:p w:rsidR="00261754" w:rsidRPr="00561549" w:rsidRDefault="00261754" w:rsidP="00261754">
      <w:pPr>
        <w:pStyle w:val="Doc-title"/>
      </w:pPr>
      <w:r w:rsidRPr="006373CE">
        <w:t>R2-1904617</w:t>
      </w:r>
      <w:r w:rsidRPr="00561549">
        <w:tab/>
        <w:t>4-step RACH procedures for NR-U</w:t>
      </w:r>
      <w:r w:rsidRPr="00561549">
        <w:tab/>
        <w:t>Qualcomm Incorporated</w:t>
      </w:r>
      <w:r w:rsidRPr="00561549">
        <w:tab/>
        <w:t>discussion</w:t>
      </w:r>
    </w:p>
    <w:p w:rsidR="00261754" w:rsidRDefault="00261754" w:rsidP="00261754">
      <w:pPr>
        <w:pStyle w:val="Doc-title"/>
        <w:rPr>
          <w:rStyle w:val="Hyperlink"/>
        </w:rPr>
      </w:pPr>
      <w:r w:rsidRPr="006373CE">
        <w:t>R2-1904432</w:t>
      </w:r>
      <w:r w:rsidRPr="00561549">
        <w:tab/>
        <w:t>MAC behaviour for LBT failures in Msg1 and Msg3 transmissions</w:t>
      </w:r>
      <w:r w:rsidRPr="00561549">
        <w:tab/>
        <w:t>MediaTek Inc.</w:t>
      </w:r>
      <w:r w:rsidRPr="00561549">
        <w:tab/>
        <w:t>discussion</w:t>
      </w:r>
      <w:r w:rsidRPr="00561549">
        <w:tab/>
        <w:t>Rel-16</w:t>
      </w:r>
      <w:r>
        <w:tab/>
        <w:t>NR_unlic-Core</w:t>
      </w:r>
      <w:r>
        <w:tab/>
      </w:r>
      <w:r w:rsidRPr="006373CE">
        <w:t>R2-1901079</w:t>
      </w:r>
    </w:p>
    <w:p w:rsidR="00261754" w:rsidRDefault="00261754" w:rsidP="00261754">
      <w:pPr>
        <w:pStyle w:val="Doc-title"/>
      </w:pPr>
      <w:r w:rsidRPr="006373CE">
        <w:t>R2-1903283</w:t>
      </w:r>
      <w:r>
        <w:tab/>
        <w:t>RACH enhancements in NR-U</w:t>
      </w:r>
      <w:r>
        <w:tab/>
        <w:t>OPPO</w:t>
      </w:r>
      <w:r>
        <w:tab/>
        <w:t>discussion</w:t>
      </w:r>
    </w:p>
    <w:p w:rsidR="00261754" w:rsidRDefault="00261754" w:rsidP="00261754">
      <w:pPr>
        <w:pStyle w:val="Doc-title"/>
      </w:pPr>
      <w:r w:rsidRPr="006373CE">
        <w:t>R2-1903537</w:t>
      </w:r>
      <w:r>
        <w:tab/>
        <w:t>4-step RACH procedure for NR-U</w:t>
      </w:r>
      <w:r>
        <w:tab/>
        <w:t>ZTE Corporation, Sanechips</w:t>
      </w:r>
      <w:r>
        <w:tab/>
        <w:t>discussion</w:t>
      </w:r>
    </w:p>
    <w:p w:rsidR="00261754" w:rsidRDefault="00261754" w:rsidP="00261754">
      <w:pPr>
        <w:pStyle w:val="Doc-title"/>
      </w:pPr>
      <w:r w:rsidRPr="006373CE">
        <w:t>R2-1903554</w:t>
      </w:r>
      <w:r>
        <w:tab/>
        <w:t>Random access in NR-U</w:t>
      </w:r>
      <w:r>
        <w:tab/>
        <w:t>InterDigital</w:t>
      </w:r>
      <w:r>
        <w:tab/>
        <w:t>discussion</w:t>
      </w:r>
      <w:r>
        <w:tab/>
        <w:t>Rel-16</w:t>
      </w:r>
      <w:r>
        <w:tab/>
        <w:t>NR_unlic-Core</w:t>
      </w:r>
    </w:p>
    <w:p w:rsidR="00261754" w:rsidRDefault="00261754" w:rsidP="00261754">
      <w:pPr>
        <w:pStyle w:val="Doc-title"/>
      </w:pPr>
      <w:r w:rsidRPr="006373CE">
        <w:t>R2-1904117</w:t>
      </w:r>
      <w:r>
        <w:tab/>
        <w:t>Discussion on RACH in NR-U</w:t>
      </w:r>
      <w:r>
        <w:tab/>
        <w:t>Huawei, HiSilicon</w:t>
      </w:r>
      <w:r>
        <w:tab/>
        <w:t>discussion</w:t>
      </w:r>
      <w:r>
        <w:tab/>
        <w:t>Rel-16</w:t>
      </w:r>
      <w:r>
        <w:tab/>
        <w:t>NR_unlic-Core</w:t>
      </w:r>
    </w:p>
    <w:p w:rsidR="00261754" w:rsidRDefault="00261754" w:rsidP="00261754">
      <w:pPr>
        <w:pStyle w:val="Doc-title"/>
        <w:rPr>
          <w:rStyle w:val="Hyperlink"/>
        </w:rPr>
      </w:pPr>
      <w:r w:rsidRPr="006373CE">
        <w:t>R2-1904132</w:t>
      </w:r>
      <w:r>
        <w:tab/>
        <w:t>Modifications to RACH procedure due to LBT</w:t>
      </w:r>
      <w:r>
        <w:tab/>
        <w:t>Lenovo, Motorola Mobility</w:t>
      </w:r>
      <w:r>
        <w:tab/>
        <w:t>discussion</w:t>
      </w:r>
      <w:r>
        <w:tab/>
        <w:t>Rel-16</w:t>
      </w:r>
      <w:r>
        <w:tab/>
        <w:t>NR_unlic-Core</w:t>
      </w:r>
      <w:r>
        <w:tab/>
      </w:r>
      <w:r w:rsidRPr="006373CE">
        <w:t>R2-1901211</w:t>
      </w:r>
    </w:p>
    <w:p w:rsidR="00261754" w:rsidRDefault="00261754" w:rsidP="00261754">
      <w:pPr>
        <w:pStyle w:val="Doc-title"/>
      </w:pPr>
      <w:r w:rsidRPr="006373CE">
        <w:t>R2-1904746</w:t>
      </w:r>
      <w:r>
        <w:tab/>
        <w:t>Handling of RA counters and timers in NR-U</w:t>
      </w:r>
      <w:r>
        <w:tab/>
        <w:t>Ericsson</w:t>
      </w:r>
      <w:r>
        <w:tab/>
        <w:t>discussion</w:t>
      </w:r>
      <w:r>
        <w:tab/>
        <w:t>Rel-16</w:t>
      </w:r>
      <w:r>
        <w:tab/>
        <w:t>NR_unlic-Core</w:t>
      </w:r>
    </w:p>
    <w:p w:rsidR="00261754" w:rsidRDefault="00261754" w:rsidP="00261754">
      <w:pPr>
        <w:pStyle w:val="Doc-title"/>
      </w:pPr>
      <w:r w:rsidRPr="006373CE">
        <w:t>R2-1904752</w:t>
      </w:r>
      <w:r>
        <w:tab/>
        <w:t>Discussions on RACH enhancements for NR-U</w:t>
      </w:r>
      <w:r>
        <w:tab/>
        <w:t>Ericsson</w:t>
      </w:r>
      <w:r>
        <w:tab/>
        <w:t>discussion</w:t>
      </w:r>
      <w:r>
        <w:tab/>
        <w:t>Rel-16</w:t>
      </w:r>
      <w:r>
        <w:tab/>
        <w:t>NR_unlic-Core</w:t>
      </w:r>
    </w:p>
    <w:p w:rsidR="00261754" w:rsidRPr="00A73E72" w:rsidRDefault="00261754" w:rsidP="00261754">
      <w:pPr>
        <w:pStyle w:val="Doc-title"/>
      </w:pPr>
      <w:r w:rsidRPr="006373CE">
        <w:t>R2-1904736</w:t>
      </w:r>
      <w:r>
        <w:tab/>
        <w:t>DRAFT LS on Using Notification of Suspending Power Ramping Counter in Case of LBT Failures</w:t>
      </w:r>
      <w:r>
        <w:tab/>
        <w:t>Ericsson</w:t>
      </w:r>
      <w:r>
        <w:tab/>
        <w:t>LS out</w:t>
      </w:r>
      <w:r>
        <w:tab/>
        <w:t>Rel-16</w:t>
      </w:r>
      <w:r>
        <w:tab/>
        <w:t>NR_unlic-Core</w:t>
      </w:r>
      <w:r>
        <w:tab/>
        <w:t>To:TSG RAN WG1</w:t>
      </w:r>
    </w:p>
    <w:p w:rsidR="00261754" w:rsidRDefault="00261754" w:rsidP="00261754">
      <w:pPr>
        <w:pStyle w:val="BoldComments"/>
      </w:pPr>
      <w:r>
        <w:t>MSG1</w:t>
      </w:r>
    </w:p>
    <w:p w:rsidR="00261754" w:rsidRPr="00561549" w:rsidRDefault="00261754" w:rsidP="00261754">
      <w:pPr>
        <w:pStyle w:val="Doc-title"/>
        <w:rPr>
          <w:b/>
          <w:lang w:eastAsia="ko-KR"/>
        </w:rPr>
      </w:pPr>
      <w:r w:rsidRPr="006373CE">
        <w:t>R2-1903098</w:t>
      </w:r>
      <w:r w:rsidRPr="00561549">
        <w:tab/>
        <w:t>Random Access Resource Selection in NR-U</w:t>
      </w:r>
      <w:r w:rsidRPr="00561549">
        <w:tab/>
        <w:t>Samsung Electronics Co., Ltd</w:t>
      </w:r>
      <w:r w:rsidRPr="00561549">
        <w:tab/>
        <w:t>discussion</w:t>
      </w:r>
      <w:r w:rsidRPr="00561549">
        <w:tab/>
        <w:t>Rel-16</w:t>
      </w:r>
      <w:r w:rsidRPr="00561549">
        <w:tab/>
        <w:t>NR_unlic-Core</w:t>
      </w:r>
      <w:r w:rsidRPr="00561549">
        <w:rPr>
          <w:b/>
          <w:lang w:eastAsia="ko-KR"/>
        </w:rPr>
        <w:t xml:space="preserve"> </w:t>
      </w:r>
    </w:p>
    <w:p w:rsidR="00261754" w:rsidRPr="00561549" w:rsidRDefault="00261754" w:rsidP="00261754">
      <w:pPr>
        <w:pStyle w:val="Doc-title"/>
      </w:pPr>
      <w:r w:rsidRPr="006373CE">
        <w:t>R2-1904028</w:t>
      </w:r>
      <w:r w:rsidRPr="00561549">
        <w:tab/>
        <w:t>Increasing Tx opportunities for UL RA messages</w:t>
      </w:r>
      <w:r w:rsidRPr="00561549">
        <w:tab/>
        <w:t>Nokia, Nokia Shanghai Bell</w:t>
      </w:r>
      <w:r w:rsidRPr="00561549">
        <w:tab/>
        <w:t>discussion</w:t>
      </w:r>
      <w:r w:rsidRPr="00561549">
        <w:tab/>
        <w:t>Rel-16</w:t>
      </w:r>
      <w:r w:rsidRPr="00561549">
        <w:tab/>
        <w:t>NR_unlic-Core</w:t>
      </w:r>
    </w:p>
    <w:p w:rsidR="00261754" w:rsidRPr="00561549" w:rsidRDefault="00261754" w:rsidP="00261754">
      <w:pPr>
        <w:pStyle w:val="Doc-title"/>
      </w:pPr>
      <w:r w:rsidRPr="006373CE">
        <w:t>R2-1903710</w:t>
      </w:r>
      <w:r w:rsidRPr="00561549">
        <w:tab/>
        <w:t>Configuration and Selection for RACH Resources</w:t>
      </w:r>
      <w:r w:rsidRPr="00561549">
        <w:tab/>
        <w:t>Qualcomm Incorporated</w:t>
      </w:r>
      <w:r w:rsidRPr="00561549">
        <w:tab/>
        <w:t>discussion</w:t>
      </w:r>
    </w:p>
    <w:p w:rsidR="00261754" w:rsidRPr="00561549" w:rsidRDefault="00261754" w:rsidP="00261754">
      <w:pPr>
        <w:pStyle w:val="Doc-title"/>
      </w:pPr>
      <w:r w:rsidRPr="006373CE">
        <w:t>R2-1903284</w:t>
      </w:r>
      <w:r w:rsidRPr="00561549">
        <w:tab/>
        <w:t>BWP operation impacts for NR-U</w:t>
      </w:r>
      <w:r w:rsidRPr="00561549">
        <w:tab/>
        <w:t>OPPO</w:t>
      </w:r>
      <w:r w:rsidRPr="00561549">
        <w:tab/>
        <w:t>discussion</w:t>
      </w:r>
      <w:r w:rsidRPr="00561549">
        <w:tab/>
      </w:r>
      <w:r w:rsidRPr="006373CE">
        <w:t>R2-1900249</w:t>
      </w:r>
    </w:p>
    <w:p w:rsidR="00261754" w:rsidRDefault="00261754" w:rsidP="00261754">
      <w:pPr>
        <w:pStyle w:val="Doc-title"/>
      </w:pPr>
      <w:r w:rsidRPr="006373CE">
        <w:t>R2-1904207</w:t>
      </w:r>
      <w:r w:rsidRPr="00561549">
        <w:tab/>
        <w:t>Considerations BWP</w:t>
      </w:r>
      <w:r>
        <w:t xml:space="preserve"> for initial access for NR unlicensed operations</w:t>
      </w:r>
      <w:r>
        <w:tab/>
        <w:t>Sony</w:t>
      </w:r>
      <w:r>
        <w:tab/>
        <w:t>discussion</w:t>
      </w:r>
      <w:r>
        <w:tab/>
        <w:t>Rel-16</w:t>
      </w:r>
      <w:r>
        <w:tab/>
        <w:t>NR_unlic-Core</w:t>
      </w:r>
    </w:p>
    <w:p w:rsidR="00261754" w:rsidRDefault="00261754" w:rsidP="00261754">
      <w:pPr>
        <w:pStyle w:val="Doc-title"/>
      </w:pPr>
      <w:r w:rsidRPr="006373CE">
        <w:t>R2-1904314</w:t>
      </w:r>
      <w:r>
        <w:tab/>
        <w:t>BWP and sub-band switching for NR-U</w:t>
      </w:r>
      <w:r>
        <w:tab/>
        <w:t>CMCC</w:t>
      </w:r>
      <w:r>
        <w:tab/>
        <w:t>discussion</w:t>
      </w:r>
      <w:r>
        <w:tab/>
        <w:t>Rel-16</w:t>
      </w:r>
      <w:r>
        <w:tab/>
        <w:t>NR_unlic-Core</w:t>
      </w:r>
    </w:p>
    <w:p w:rsidR="00261754" w:rsidRPr="001D5412" w:rsidRDefault="00261754" w:rsidP="00261754">
      <w:pPr>
        <w:pStyle w:val="Doc-title"/>
      </w:pPr>
      <w:r w:rsidRPr="006373CE">
        <w:t>R2-1904397</w:t>
      </w:r>
      <w:r>
        <w:tab/>
        <w:t>Additional RACH Opportunities for NR-U</w:t>
      </w:r>
      <w:r>
        <w:tab/>
        <w:t>Convida Wireless</w:t>
      </w:r>
      <w:r>
        <w:tab/>
        <w:t>discussion</w:t>
      </w:r>
      <w:r>
        <w:tab/>
        <w:t>Rel-16</w:t>
      </w:r>
      <w:r>
        <w:tab/>
        <w:t>NR_unlic-Core</w:t>
      </w:r>
      <w:r>
        <w:tab/>
      </w:r>
      <w:r w:rsidRPr="006373CE">
        <w:t>R2-1901567</w:t>
      </w:r>
    </w:p>
    <w:p w:rsidR="00261754" w:rsidRDefault="00261754" w:rsidP="00261754">
      <w:pPr>
        <w:pStyle w:val="Doc-title"/>
        <w:rPr>
          <w:rStyle w:val="Hyperlink"/>
        </w:rPr>
      </w:pPr>
      <w:r w:rsidRPr="006373CE">
        <w:t>R2-1904454</w:t>
      </w:r>
      <w:r>
        <w:tab/>
        <w:t>Diversity in RACH transmissions</w:t>
      </w:r>
      <w:r>
        <w:tab/>
        <w:t>Lenovo, Motorola Mobility</w:t>
      </w:r>
      <w:r>
        <w:tab/>
        <w:t>discussion</w:t>
      </w:r>
      <w:r>
        <w:tab/>
        <w:t>Rel-16</w:t>
      </w:r>
      <w:r>
        <w:tab/>
        <w:t>NR_unlic-Core</w:t>
      </w:r>
      <w:r>
        <w:tab/>
      </w:r>
      <w:r w:rsidRPr="006373CE">
        <w:t>R2-1901212</w:t>
      </w:r>
    </w:p>
    <w:p w:rsidR="00261754" w:rsidRPr="003D6887" w:rsidRDefault="00261754" w:rsidP="00261754">
      <w:pPr>
        <w:pStyle w:val="Doc-title"/>
      </w:pPr>
      <w:r w:rsidRPr="006373CE">
        <w:t>R2-1903078</w:t>
      </w:r>
      <w:r>
        <w:tab/>
        <w:t>Increasing Msg1 Transmission Opportunities for NR-U</w:t>
      </w:r>
      <w:r>
        <w:tab/>
        <w:t>vivo</w:t>
      </w:r>
      <w:r>
        <w:tab/>
        <w:t>discussion</w:t>
      </w:r>
    </w:p>
    <w:p w:rsidR="00261754" w:rsidRDefault="00261754" w:rsidP="00261754">
      <w:pPr>
        <w:pStyle w:val="Doc-title"/>
      </w:pPr>
      <w:r w:rsidRPr="006373CE">
        <w:t>R2-1904891</w:t>
      </w:r>
      <w:r>
        <w:tab/>
        <w:t>Additional opportunity for Msg1 in 4-step RACH</w:t>
      </w:r>
      <w:r>
        <w:tab/>
        <w:t>LG Electronics Inc.</w:t>
      </w:r>
      <w:r>
        <w:tab/>
        <w:t>discussion</w:t>
      </w:r>
      <w:r>
        <w:tab/>
        <w:t>Rel-16</w:t>
      </w:r>
      <w:r>
        <w:tab/>
        <w:t>NR_unlic-Core</w:t>
      </w:r>
    </w:p>
    <w:p w:rsidR="00261754" w:rsidRPr="00940ECE" w:rsidRDefault="00261754" w:rsidP="00261754">
      <w:pPr>
        <w:pStyle w:val="Doc-title"/>
      </w:pPr>
      <w:r w:rsidRPr="006373CE">
        <w:t>R2-1903741</w:t>
      </w:r>
      <w:r>
        <w:tab/>
        <w:t>Enhanced RACH procedure based on channel busy level in NR-U</w:t>
      </w:r>
      <w:r>
        <w:tab/>
        <w:t>LG Electronics Inc.</w:t>
      </w:r>
      <w:r>
        <w:tab/>
        <w:t>discussion</w:t>
      </w:r>
      <w:r>
        <w:tab/>
        <w:t>NR_unlic-Core</w:t>
      </w:r>
      <w:r>
        <w:tab/>
      </w:r>
      <w:r w:rsidRPr="006373CE">
        <w:t>R2-1901756</w:t>
      </w:r>
    </w:p>
    <w:p w:rsidR="00261754" w:rsidRDefault="00261754" w:rsidP="00261754">
      <w:pPr>
        <w:pStyle w:val="BoldComments"/>
      </w:pPr>
      <w:r>
        <w:t>MSG3</w:t>
      </w:r>
    </w:p>
    <w:p w:rsidR="00261754" w:rsidRPr="00561549" w:rsidRDefault="00261754" w:rsidP="00261754">
      <w:pPr>
        <w:pStyle w:val="Doc-title"/>
      </w:pPr>
      <w:r w:rsidRPr="006373CE">
        <w:t>R2-1903100</w:t>
      </w:r>
      <w:r w:rsidRPr="00561549">
        <w:tab/>
        <w:t>Msg3 Transmission Handling in NR-U</w:t>
      </w:r>
      <w:r w:rsidRPr="00561549">
        <w:tab/>
        <w:t>Samsung Electronics Co., Ltd</w:t>
      </w:r>
      <w:r w:rsidRPr="00561549">
        <w:tab/>
        <w:t>discussion</w:t>
      </w:r>
      <w:r w:rsidRPr="00561549">
        <w:tab/>
        <w:t>Rel-16</w:t>
      </w:r>
      <w:r w:rsidRPr="00561549">
        <w:tab/>
        <w:t>NR_unlic-Core</w:t>
      </w:r>
    </w:p>
    <w:p w:rsidR="00261754" w:rsidRPr="00561549" w:rsidRDefault="00261754" w:rsidP="00261754">
      <w:pPr>
        <w:pStyle w:val="Doc-title"/>
      </w:pPr>
      <w:r w:rsidRPr="006373CE">
        <w:t>R2-1903101</w:t>
      </w:r>
      <w:r w:rsidRPr="00561549">
        <w:tab/>
        <w:t>Signaling Multiple UL grants for Msg3 Transmission in NR-U</w:t>
      </w:r>
      <w:r w:rsidRPr="00561549">
        <w:tab/>
        <w:t>Samsung Electronics Co., Ltd</w:t>
      </w:r>
      <w:r w:rsidRPr="00561549">
        <w:tab/>
        <w:t>discussion</w:t>
      </w:r>
      <w:r w:rsidRPr="00561549">
        <w:tab/>
        <w:t>Rel-16</w:t>
      </w:r>
      <w:r w:rsidRPr="00561549">
        <w:tab/>
        <w:t>NR_unlic-Core</w:t>
      </w:r>
    </w:p>
    <w:p w:rsidR="00261754" w:rsidRPr="00561549" w:rsidRDefault="00261754" w:rsidP="00261754">
      <w:pPr>
        <w:pStyle w:val="Doc-title"/>
        <w:rPr>
          <w:rStyle w:val="Hyperlink"/>
        </w:rPr>
      </w:pPr>
      <w:r w:rsidRPr="006373CE">
        <w:lastRenderedPageBreak/>
        <w:t>R2-1903079</w:t>
      </w:r>
      <w:r w:rsidRPr="00561549">
        <w:tab/>
        <w:t>Discussion on Multiple Transmission Opportunities for Msg3</w:t>
      </w:r>
      <w:r w:rsidRPr="00561549">
        <w:tab/>
        <w:t>vivo</w:t>
      </w:r>
      <w:r w:rsidRPr="00561549">
        <w:tab/>
        <w:t>discussion</w:t>
      </w:r>
      <w:r w:rsidRPr="00561549">
        <w:tab/>
      </w:r>
      <w:r w:rsidRPr="006373CE">
        <w:t>R2-1900231</w:t>
      </w:r>
    </w:p>
    <w:p w:rsidR="00261754" w:rsidRDefault="00261754" w:rsidP="00261754">
      <w:pPr>
        <w:pStyle w:val="Doc-title"/>
      </w:pPr>
      <w:r w:rsidRPr="006373CE">
        <w:t>R2-1904738</w:t>
      </w:r>
      <w:r w:rsidRPr="00561549">
        <w:tab/>
        <w:t>Discussions additional opportunities for</w:t>
      </w:r>
      <w:r>
        <w:t xml:space="preserve"> Msg3</w:t>
      </w:r>
      <w:r>
        <w:tab/>
        <w:t>Ericsson</w:t>
      </w:r>
      <w:r>
        <w:tab/>
        <w:t>discussion</w:t>
      </w:r>
      <w:r>
        <w:tab/>
        <w:t>Rel-16</w:t>
      </w:r>
      <w:r>
        <w:tab/>
        <w:t>NR_unlic-Core</w:t>
      </w:r>
    </w:p>
    <w:p w:rsidR="00261754" w:rsidRDefault="00261754" w:rsidP="00261754">
      <w:pPr>
        <w:pStyle w:val="BoldComments"/>
      </w:pPr>
      <w:r>
        <w:t>RAR</w:t>
      </w:r>
    </w:p>
    <w:p w:rsidR="00261754" w:rsidRDefault="00261754" w:rsidP="00261754">
      <w:pPr>
        <w:pStyle w:val="Doc-title"/>
      </w:pPr>
      <w:r w:rsidRPr="006373CE">
        <w:t>R2-1903099</w:t>
      </w:r>
      <w:r>
        <w:tab/>
        <w:t>Random Access Response Reception in NR-U</w:t>
      </w:r>
      <w:r>
        <w:tab/>
        <w:t>Samsung Electronics Co., Ltd</w:t>
      </w:r>
      <w:r>
        <w:tab/>
        <w:t>discussion</w:t>
      </w:r>
      <w:r>
        <w:tab/>
        <w:t>Rel-16</w:t>
      </w:r>
      <w:r>
        <w:tab/>
        <w:t>NR_unlic-Core</w:t>
      </w:r>
    </w:p>
    <w:p w:rsidR="00261754" w:rsidRDefault="00261754" w:rsidP="00261754">
      <w:pPr>
        <w:pStyle w:val="Doc-title"/>
      </w:pPr>
      <w:r w:rsidRPr="006373CE">
        <w:t>R2-1903102</w:t>
      </w:r>
      <w:r>
        <w:tab/>
        <w:t>MAC TP_Supporting RAR Window Size larger than 10ms in NR-U_approach 1</w:t>
      </w:r>
      <w:r>
        <w:tab/>
        <w:t>Samsung Electronics Co., Ltd</w:t>
      </w:r>
      <w:r>
        <w:tab/>
        <w:t>draftCR</w:t>
      </w:r>
      <w:r>
        <w:tab/>
        <w:t>Rel-16</w:t>
      </w:r>
      <w:r>
        <w:tab/>
        <w:t>38.321</w:t>
      </w:r>
      <w:r>
        <w:tab/>
        <w:t>15.4.0</w:t>
      </w:r>
      <w:r>
        <w:tab/>
        <w:t>NR_unlic-Core</w:t>
      </w:r>
    </w:p>
    <w:p w:rsidR="00261754" w:rsidRDefault="00261754" w:rsidP="00261754">
      <w:pPr>
        <w:pStyle w:val="Doc-title"/>
      </w:pPr>
      <w:r w:rsidRPr="006373CE">
        <w:t>R2-1903103</w:t>
      </w:r>
      <w:r>
        <w:tab/>
        <w:t>MAC TP_Supporting RAR Window Size larger than 10ms in NR-U_approach 1</w:t>
      </w:r>
      <w:r>
        <w:tab/>
        <w:t>Samsung Electronics Co., Ltd</w:t>
      </w:r>
      <w:r>
        <w:tab/>
        <w:t>draftCR</w:t>
      </w:r>
      <w:r>
        <w:tab/>
        <w:t>Rel-16</w:t>
      </w:r>
      <w:r>
        <w:tab/>
        <w:t>38.321</w:t>
      </w:r>
      <w:r>
        <w:tab/>
        <w:t>15.4.0</w:t>
      </w:r>
      <w:r>
        <w:tab/>
        <w:t>NR_unlic-Core</w:t>
      </w:r>
    </w:p>
    <w:p w:rsidR="00261754" w:rsidRDefault="00261754" w:rsidP="00261754">
      <w:pPr>
        <w:pStyle w:val="Doc-title"/>
      </w:pPr>
      <w:r w:rsidRPr="006373CE">
        <w:t>R2-1903104</w:t>
      </w:r>
      <w:r>
        <w:tab/>
        <w:t>RRC TP_Supporting RAR Window Size larger than 10ms in NR-U_approach 2</w:t>
      </w:r>
      <w:r>
        <w:tab/>
        <w:t>Samsung Electronics Co., Ltd</w:t>
      </w:r>
      <w:r>
        <w:tab/>
        <w:t>draftCR</w:t>
      </w:r>
      <w:r>
        <w:tab/>
        <w:t>Rel-16</w:t>
      </w:r>
      <w:r>
        <w:tab/>
        <w:t>38.331</w:t>
      </w:r>
      <w:r>
        <w:tab/>
        <w:t>15.4.0</w:t>
      </w:r>
      <w:r>
        <w:tab/>
        <w:t>NR_unlic-Core</w:t>
      </w:r>
    </w:p>
    <w:p w:rsidR="00261754" w:rsidRDefault="00261754" w:rsidP="00261754">
      <w:pPr>
        <w:pStyle w:val="Doc-title"/>
      </w:pPr>
      <w:r w:rsidRPr="006373CE">
        <w:t>R2-1903105</w:t>
      </w:r>
      <w:r>
        <w:tab/>
        <w:t>RRC TP_Supporting RAR Window Size larger than 10ms in NR-U_approach 2</w:t>
      </w:r>
      <w:r>
        <w:tab/>
        <w:t>Samsung Electronics Co., Ltd</w:t>
      </w:r>
      <w:r>
        <w:tab/>
        <w:t>draftCR</w:t>
      </w:r>
      <w:r>
        <w:tab/>
        <w:t>Rel-16</w:t>
      </w:r>
      <w:r>
        <w:tab/>
        <w:t>38.331</w:t>
      </w:r>
      <w:r>
        <w:tab/>
        <w:t>15.4.0</w:t>
      </w:r>
      <w:r>
        <w:tab/>
        <w:t>NR_unlic-Core</w:t>
      </w:r>
    </w:p>
    <w:p w:rsidR="00261754" w:rsidRDefault="00261754" w:rsidP="00261754">
      <w:pPr>
        <w:pStyle w:val="Doc-title"/>
      </w:pPr>
      <w:r w:rsidRPr="006373CE">
        <w:t>R2-1903538</w:t>
      </w:r>
      <w:r>
        <w:tab/>
        <w:t>Considerations on RAR Window size for NR-U</w:t>
      </w:r>
      <w:r>
        <w:tab/>
        <w:t>ZTE Corporation, Sanechips</w:t>
      </w:r>
      <w:r>
        <w:tab/>
        <w:t>discussion</w:t>
      </w:r>
    </w:p>
    <w:p w:rsidR="00261754" w:rsidRDefault="00261754" w:rsidP="00261754">
      <w:pPr>
        <w:pStyle w:val="Doc-title"/>
      </w:pPr>
      <w:r w:rsidRPr="006373CE">
        <w:t>R2-1903671</w:t>
      </w:r>
      <w:r>
        <w:tab/>
        <w:t>Consideration on extending RAR window size</w:t>
      </w:r>
      <w:r>
        <w:tab/>
        <w:t>Xiaomi Communications</w:t>
      </w:r>
      <w:r>
        <w:tab/>
        <w:t>discussion</w:t>
      </w:r>
      <w:r>
        <w:tab/>
        <w:t>Rel-16</w:t>
      </w:r>
      <w:r>
        <w:tab/>
      </w:r>
      <w:r w:rsidRPr="006373CE">
        <w:t>R2-1901907</w:t>
      </w:r>
    </w:p>
    <w:p w:rsidR="00261754" w:rsidRPr="00566FAF" w:rsidRDefault="00261754" w:rsidP="00261754">
      <w:pPr>
        <w:pStyle w:val="Doc-title"/>
      </w:pPr>
      <w:r w:rsidRPr="006373CE">
        <w:t>R2-1904750</w:t>
      </w:r>
      <w:r>
        <w:tab/>
        <w:t>RA-RNTI to handle longer RAR window for NR-U</w:t>
      </w:r>
      <w:r>
        <w:tab/>
        <w:t>Ericsson</w:t>
      </w:r>
      <w:r>
        <w:tab/>
        <w:t>discussion</w:t>
      </w:r>
      <w:r>
        <w:tab/>
        <w:t>Rel-16</w:t>
      </w:r>
      <w:r>
        <w:tab/>
        <w:t>NR_unlic-Core</w:t>
      </w:r>
    </w:p>
    <w:p w:rsidR="00261754" w:rsidRDefault="00261754" w:rsidP="00261754">
      <w:pPr>
        <w:pStyle w:val="Doc-title"/>
      </w:pPr>
      <w:r w:rsidRPr="006373CE">
        <w:t>R2-1904961</w:t>
      </w:r>
      <w:r>
        <w:tab/>
        <w:t>Calculation of RA-RNTI for NR-U</w:t>
      </w:r>
      <w:r>
        <w:tab/>
        <w:t>Huawei, HiSilicon</w:t>
      </w:r>
      <w:r>
        <w:tab/>
        <w:t>discussion</w:t>
      </w:r>
      <w:r>
        <w:tab/>
        <w:t>Rel-16</w:t>
      </w:r>
      <w:r>
        <w:tab/>
        <w:t>NR_unlic-Core</w:t>
      </w:r>
    </w:p>
    <w:p w:rsidR="00261754" w:rsidRPr="002349B6" w:rsidRDefault="00261754" w:rsidP="00261754">
      <w:pPr>
        <w:pStyle w:val="Doc-title"/>
      </w:pPr>
      <w:r w:rsidRPr="006373CE">
        <w:t>R2-1904029</w:t>
      </w:r>
      <w:r>
        <w:tab/>
        <w:t>Draft LS on restrictions for RAR payload size for NR-U</w:t>
      </w:r>
      <w:r>
        <w:tab/>
        <w:t>Nokia, Nokia Shanghai Bell</w:t>
      </w:r>
      <w:r>
        <w:tab/>
        <w:t>LS out</w:t>
      </w:r>
      <w:r>
        <w:tab/>
        <w:t>Rel-16</w:t>
      </w:r>
      <w:r>
        <w:tab/>
        <w:t>NR_unlic-Core</w:t>
      </w:r>
      <w:r>
        <w:tab/>
        <w:t>To:TSG RAN WG1</w:t>
      </w:r>
    </w:p>
    <w:p w:rsidR="00261754" w:rsidRPr="00536DC3" w:rsidRDefault="00261754" w:rsidP="00261754">
      <w:pPr>
        <w:pStyle w:val="BoldComments"/>
      </w:pPr>
      <w:r>
        <w:t>Other</w:t>
      </w:r>
    </w:p>
    <w:p w:rsidR="00261754" w:rsidRPr="00536DC3" w:rsidRDefault="00261754" w:rsidP="00261754">
      <w:pPr>
        <w:pStyle w:val="Doc-title"/>
      </w:pPr>
      <w:r w:rsidRPr="006373CE">
        <w:t>R2-1903775</w:t>
      </w:r>
      <w:r>
        <w:tab/>
        <w:t>CFRA enhancement for NR-U</w:t>
      </w:r>
      <w:r>
        <w:tab/>
        <w:t>Fujitsu</w:t>
      </w:r>
      <w:r>
        <w:tab/>
        <w:t>discussion</w:t>
      </w:r>
      <w:r>
        <w:tab/>
        <w:t>Rel-16</w:t>
      </w:r>
      <w:r>
        <w:tab/>
        <w:t>NR_unlic-Core</w:t>
      </w:r>
      <w:r>
        <w:tab/>
      </w:r>
      <w:r w:rsidRPr="006373CE">
        <w:t>R2-1901887</w:t>
      </w:r>
    </w:p>
    <w:p w:rsidR="00261754" w:rsidRDefault="00261754" w:rsidP="00261754">
      <w:pPr>
        <w:pStyle w:val="Doc-title"/>
      </w:pPr>
      <w:r w:rsidRPr="006373CE">
        <w:t>R2-1903938</w:t>
      </w:r>
      <w:r>
        <w:tab/>
        <w:t>Discussion on SUL for NR-U SA</w:t>
      </w:r>
      <w:r>
        <w:tab/>
        <w:t>Google Inc.</w:t>
      </w:r>
      <w:r>
        <w:tab/>
        <w:t>discussion</w:t>
      </w:r>
      <w:r>
        <w:tab/>
        <w:t>NR_unlic-Core</w:t>
      </w:r>
    </w:p>
    <w:p w:rsidR="00261754" w:rsidRDefault="00261754" w:rsidP="00261754">
      <w:pPr>
        <w:pStyle w:val="Doc-title"/>
      </w:pPr>
      <w:r w:rsidRPr="006373CE">
        <w:t>R2-1904957</w:t>
      </w:r>
      <w:r>
        <w:tab/>
        <w:t>Discussion on 2-step RACH for NR-U</w:t>
      </w:r>
      <w:r>
        <w:tab/>
        <w:t>Huawei, HiSilicon</w:t>
      </w:r>
      <w:r>
        <w:tab/>
        <w:t>discussion</w:t>
      </w:r>
      <w:r>
        <w:tab/>
        <w:t>Rel-16</w:t>
      </w:r>
      <w:r>
        <w:tab/>
        <w:t>NR_unlic-Core</w:t>
      </w:r>
    </w:p>
    <w:p w:rsidR="00261754" w:rsidRDefault="00261754" w:rsidP="00261754">
      <w:pPr>
        <w:pStyle w:val="Doc-title"/>
      </w:pPr>
      <w:r w:rsidRPr="006373CE">
        <w:t>R2-1904755</w:t>
      </w:r>
      <w:r>
        <w:tab/>
        <w:t>2-step Random Access for NR-U</w:t>
      </w:r>
      <w:r>
        <w:tab/>
        <w:t>Ericsson</w:t>
      </w:r>
      <w:r>
        <w:tab/>
        <w:t>discussion</w:t>
      </w:r>
      <w:r>
        <w:tab/>
        <w:t>Rel-16</w:t>
      </w:r>
      <w:r>
        <w:tab/>
        <w:t>NR_unlic-Core</w:t>
      </w:r>
    </w:p>
    <w:p w:rsidR="00261754" w:rsidRPr="004A4715" w:rsidRDefault="00261754" w:rsidP="00261754">
      <w:pPr>
        <w:pStyle w:val="Doc-title"/>
      </w:pPr>
      <w:r w:rsidRPr="006373CE">
        <w:t>R2-1904959</w:t>
      </w:r>
      <w:r>
        <w:tab/>
        <w:t>[DRAFT] LS on the cross-COT HARQ feedback</w:t>
      </w:r>
      <w:r>
        <w:tab/>
        <w:t>Huawei, HiSilicon</w:t>
      </w:r>
      <w:r>
        <w:tab/>
        <w:t>LS out</w:t>
      </w:r>
      <w:r>
        <w:tab/>
        <w:t>Rel-16</w:t>
      </w:r>
      <w:r>
        <w:tab/>
        <w:t>NR_unlic-Core</w:t>
      </w:r>
      <w:r>
        <w:tab/>
        <w:t>To:RAN1</w:t>
      </w:r>
    </w:p>
    <w:p w:rsidR="00261754" w:rsidRPr="00081813" w:rsidRDefault="00261754" w:rsidP="00261754">
      <w:pPr>
        <w:pStyle w:val="Heading4"/>
      </w:pPr>
      <w:r>
        <w:t>11.2.1.3</w:t>
      </w:r>
      <w:r>
        <w:tab/>
      </w:r>
      <w:r w:rsidRPr="00081813">
        <w:t>Other</w:t>
      </w:r>
    </w:p>
    <w:p w:rsidR="00261754" w:rsidRPr="004F1866" w:rsidRDefault="00261754" w:rsidP="00261754">
      <w:pPr>
        <w:pStyle w:val="Comments"/>
      </w:pPr>
      <w:r w:rsidRPr="00081813">
        <w:t>Us</w:t>
      </w:r>
      <w:r>
        <w:t>er plane impacts other than MAC</w:t>
      </w:r>
    </w:p>
    <w:p w:rsidR="00261754" w:rsidRDefault="00261754" w:rsidP="00261754">
      <w:pPr>
        <w:pStyle w:val="Doc-title"/>
      </w:pPr>
      <w:r w:rsidRPr="006373CE">
        <w:t>R2-1903253</w:t>
      </w:r>
      <w:r>
        <w:tab/>
        <w:t>Split Threshold for DC and NR-U</w:t>
      </w:r>
      <w:r>
        <w:tab/>
        <w:t>Nokia, Nokia Shanghai Bell</w:t>
      </w:r>
      <w:r>
        <w:tab/>
        <w:t>discussion</w:t>
      </w:r>
      <w:r>
        <w:tab/>
        <w:t>Rel-16</w:t>
      </w:r>
      <w:r>
        <w:tab/>
        <w:t>NR_unlic-Core</w:t>
      </w:r>
    </w:p>
    <w:p w:rsidR="00261754" w:rsidRDefault="00261754" w:rsidP="00261754">
      <w:pPr>
        <w:pStyle w:val="Doc-title"/>
      </w:pPr>
      <w:r w:rsidRPr="006373CE">
        <w:t>R2-1904315</w:t>
      </w:r>
      <w:r>
        <w:tab/>
        <w:t>Postponing UL DRB remapping for Scenario E</w:t>
      </w:r>
      <w:r>
        <w:tab/>
        <w:t>CMCC</w:t>
      </w:r>
      <w:r>
        <w:tab/>
        <w:t>discussion</w:t>
      </w:r>
      <w:r>
        <w:tab/>
        <w:t>Rel-16</w:t>
      </w:r>
      <w:r>
        <w:tab/>
        <w:t>NR_unlic-Core</w:t>
      </w:r>
    </w:p>
    <w:p w:rsidR="00261754" w:rsidRPr="00081813" w:rsidRDefault="00261754" w:rsidP="00261754">
      <w:pPr>
        <w:pStyle w:val="Heading3"/>
      </w:pPr>
      <w:r w:rsidRPr="00081813">
        <w:t>11.2.2</w:t>
      </w:r>
      <w:r w:rsidRPr="00081813">
        <w:tab/>
        <w:t>Control plane</w:t>
      </w:r>
    </w:p>
    <w:p w:rsidR="00261754" w:rsidRPr="00081813" w:rsidRDefault="00261754" w:rsidP="00261754">
      <w:pPr>
        <w:pStyle w:val="Heading4"/>
      </w:pPr>
      <w:r>
        <w:t>11.2.2.1</w:t>
      </w:r>
      <w:r>
        <w:tab/>
      </w:r>
      <w:r w:rsidRPr="00081813">
        <w:t>Inactive and Idle mode</w:t>
      </w:r>
    </w:p>
    <w:p w:rsidR="00261754" w:rsidRPr="00081813" w:rsidRDefault="00261754" w:rsidP="00261754">
      <w:pPr>
        <w:pStyle w:val="Comments"/>
      </w:pPr>
      <w:r w:rsidRPr="00081813">
        <w:t>Impacts to 38.304: mobility, paging in idle and inactive modes, system information</w:t>
      </w:r>
    </w:p>
    <w:p w:rsidR="00261754" w:rsidRPr="00561549" w:rsidRDefault="00261754" w:rsidP="00561549">
      <w:pPr>
        <w:pStyle w:val="BoldComments"/>
      </w:pPr>
      <w:r>
        <w:t>Paging</w:t>
      </w:r>
    </w:p>
    <w:p w:rsidR="00261754" w:rsidRDefault="00261754" w:rsidP="00261754">
      <w:pPr>
        <w:pStyle w:val="Doc-title"/>
      </w:pPr>
      <w:r w:rsidRPr="006373CE">
        <w:t>R2-1903106</w:t>
      </w:r>
      <w:r w:rsidRPr="00561549">
        <w:tab/>
        <w:t>Extended PO for Paging in NR-U</w:t>
      </w:r>
      <w:r w:rsidRPr="00561549">
        <w:tab/>
        <w:t>Samsung Electronics Co., Ltd</w:t>
      </w:r>
      <w:r w:rsidRPr="00561549">
        <w:tab/>
        <w:t>discussion</w:t>
      </w:r>
      <w:r w:rsidRPr="00561549">
        <w:tab/>
        <w:t>Rel-16</w:t>
      </w:r>
      <w:r w:rsidRPr="00561549">
        <w:tab/>
        <w:t>NR_unlic-Core</w:t>
      </w:r>
    </w:p>
    <w:p w:rsidR="00BA6C7F" w:rsidRDefault="002A38A1" w:rsidP="00BA6C7F">
      <w:pPr>
        <w:pStyle w:val="Doc-text2"/>
      </w:pPr>
      <w:r>
        <w:t>P1</w:t>
      </w:r>
    </w:p>
    <w:p w:rsidR="002A38A1" w:rsidRDefault="002A38A1" w:rsidP="00BA6C7F">
      <w:pPr>
        <w:pStyle w:val="Doc-text2"/>
      </w:pPr>
      <w:r>
        <w:t xml:space="preserve">- </w:t>
      </w:r>
      <w:r>
        <w:tab/>
        <w:t xml:space="preserve">QC think we might need other POs instead of a window. Convida agrees and think this gives better flexibility. </w:t>
      </w:r>
      <w:r w:rsidR="001C4FBE">
        <w:t>Convida wonders if the UE can sleep between occasions. SS: yes</w:t>
      </w:r>
    </w:p>
    <w:p w:rsidR="002A38A1" w:rsidRDefault="002A38A1" w:rsidP="00BA6C7F">
      <w:pPr>
        <w:pStyle w:val="Doc-text2"/>
      </w:pPr>
      <w:r>
        <w:t xml:space="preserve">- </w:t>
      </w:r>
      <w:r>
        <w:tab/>
        <w:t xml:space="preserve">Samsung think that PDCCH occasions can be spaced apart by proper configuration. </w:t>
      </w:r>
    </w:p>
    <w:p w:rsidR="001C4FBE" w:rsidRDefault="001C4FBE" w:rsidP="00BA6C7F">
      <w:pPr>
        <w:pStyle w:val="Doc-text2"/>
      </w:pPr>
      <w:r>
        <w:lastRenderedPageBreak/>
        <w:t xml:space="preserve">- </w:t>
      </w:r>
      <w:r>
        <w:tab/>
        <w:t xml:space="preserve">LG support P1. </w:t>
      </w:r>
    </w:p>
    <w:p w:rsidR="001C4FBE" w:rsidRDefault="001C4FBE" w:rsidP="00BA6C7F">
      <w:pPr>
        <w:pStyle w:val="Doc-text2"/>
      </w:pPr>
      <w:r>
        <w:t xml:space="preserve">- </w:t>
      </w:r>
      <w:r>
        <w:tab/>
        <w:t>MTK think a gap is important</w:t>
      </w:r>
    </w:p>
    <w:p w:rsidR="002A38A1" w:rsidRDefault="001C4FBE" w:rsidP="00BA6C7F">
      <w:pPr>
        <w:pStyle w:val="Doc-text2"/>
      </w:pPr>
      <w:r>
        <w:t>P6</w:t>
      </w:r>
    </w:p>
    <w:p w:rsidR="001C4FBE" w:rsidRDefault="001C4FBE" w:rsidP="00BA6C7F">
      <w:pPr>
        <w:pStyle w:val="Doc-text2"/>
      </w:pPr>
      <w:r>
        <w:t xml:space="preserve">- </w:t>
      </w:r>
      <w:r>
        <w:tab/>
        <w:t xml:space="preserve">Nokia think we need to consider the case of paging congestion. QC think this is an optimization. ZTE agrees. </w:t>
      </w:r>
    </w:p>
    <w:p w:rsidR="001C4FBE" w:rsidRDefault="001C4FBE" w:rsidP="00D07330">
      <w:pPr>
        <w:pStyle w:val="Doc-text2"/>
        <w:ind w:left="0" w:firstLine="0"/>
      </w:pPr>
    </w:p>
    <w:p w:rsidR="001C4FBE" w:rsidRDefault="001F3E67" w:rsidP="001C4FBE">
      <w:pPr>
        <w:pStyle w:val="Agreement"/>
      </w:pPr>
      <w:r>
        <w:rPr>
          <w:lang w:eastAsia="ko-KR"/>
        </w:rPr>
        <w:t>As a starting point:</w:t>
      </w:r>
      <w:r>
        <w:rPr>
          <w:lang w:val="en-US" w:eastAsia="ko-KR"/>
        </w:rPr>
        <w:t xml:space="preserve"> </w:t>
      </w:r>
      <w:r w:rsidR="001C4FBE" w:rsidRPr="00217597">
        <w:rPr>
          <w:lang w:val="en-US" w:eastAsia="ko-KR"/>
        </w:rPr>
        <w:t xml:space="preserve">If </w:t>
      </w:r>
      <w:r w:rsidR="001C4FBE" w:rsidRPr="00217597">
        <w:t xml:space="preserve">UE receives </w:t>
      </w:r>
      <w:r>
        <w:t xml:space="preserve">on </w:t>
      </w:r>
      <w:r w:rsidR="001C4FBE" w:rsidRPr="00217597">
        <w:t>PDCCH addressed to P-RNTI in a PDCCH monitoring occasion for paging corresponding to an SSB in a PO, UE is not required to monitor subsequent PDCCH monitoring occasions corresponding to that SSB in that PO</w:t>
      </w:r>
    </w:p>
    <w:p w:rsidR="002A38A1" w:rsidRDefault="002A38A1" w:rsidP="00BA6C7F">
      <w:pPr>
        <w:pStyle w:val="Doc-text2"/>
      </w:pPr>
    </w:p>
    <w:p w:rsidR="00BA6C7F" w:rsidRPr="00BA6C7F" w:rsidRDefault="00BA6C7F" w:rsidP="00BA6C7F">
      <w:pPr>
        <w:pStyle w:val="Doc-text2"/>
      </w:pPr>
    </w:p>
    <w:p w:rsidR="00261754" w:rsidRDefault="00261754" w:rsidP="00261754">
      <w:pPr>
        <w:pStyle w:val="Doc-title"/>
      </w:pPr>
      <w:r w:rsidRPr="006373CE">
        <w:t>R2-1903057</w:t>
      </w:r>
      <w:r>
        <w:tab/>
      </w:r>
      <w:r w:rsidRPr="002477A8">
        <w:t>Paging Improvement in</w:t>
      </w:r>
      <w:r>
        <w:t xml:space="preserve"> NR-U</w:t>
      </w:r>
      <w:r>
        <w:tab/>
        <w:t>MediaTek Inc.</w:t>
      </w:r>
      <w:r>
        <w:tab/>
        <w:t>discussion</w:t>
      </w:r>
    </w:p>
    <w:p w:rsidR="00261754" w:rsidRDefault="00261754" w:rsidP="00261754">
      <w:pPr>
        <w:pStyle w:val="Doc-title"/>
      </w:pPr>
      <w:r w:rsidRPr="006373CE">
        <w:t>R2-1903082</w:t>
      </w:r>
      <w:r>
        <w:tab/>
        <w:t>Remaining Issues of Paging Enhancements for NR-U</w:t>
      </w:r>
      <w:r>
        <w:tab/>
        <w:t>vivo</w:t>
      </w:r>
      <w:r>
        <w:tab/>
        <w:t>discussion</w:t>
      </w:r>
    </w:p>
    <w:p w:rsidR="00261754" w:rsidRDefault="00261754" w:rsidP="00261754">
      <w:pPr>
        <w:pStyle w:val="Doc-title"/>
      </w:pPr>
      <w:r w:rsidRPr="006373CE">
        <w:t>R2-1903107</w:t>
      </w:r>
      <w:r>
        <w:tab/>
        <w:t>38.304 TP for supporting Extended PO for Paging in NR-U</w:t>
      </w:r>
      <w:r>
        <w:tab/>
        <w:t>Samsung Electronics Co., Ltd</w:t>
      </w:r>
      <w:r>
        <w:tab/>
        <w:t>draftCR</w:t>
      </w:r>
      <w:r>
        <w:tab/>
        <w:t>Rel-16</w:t>
      </w:r>
      <w:r>
        <w:tab/>
        <w:t>38.304</w:t>
      </w:r>
      <w:r>
        <w:tab/>
        <w:t>15.2.0</w:t>
      </w:r>
      <w:r>
        <w:tab/>
        <w:t>NR_unlic-Core</w:t>
      </w:r>
    </w:p>
    <w:p w:rsidR="00261754" w:rsidRDefault="00261754" w:rsidP="00261754">
      <w:pPr>
        <w:pStyle w:val="Doc-title"/>
      </w:pPr>
      <w:r w:rsidRPr="006373CE">
        <w:t>R2-1903108</w:t>
      </w:r>
      <w:r>
        <w:tab/>
        <w:t>RRC TP for supporting extended PO for paging in NR-U</w:t>
      </w:r>
      <w:r>
        <w:tab/>
        <w:t>Samsung Electronics Co., Ltd</w:t>
      </w:r>
      <w:r>
        <w:tab/>
        <w:t>draftCR</w:t>
      </w:r>
      <w:r>
        <w:tab/>
        <w:t>Rel-16</w:t>
      </w:r>
      <w:r>
        <w:tab/>
        <w:t>38.331</w:t>
      </w:r>
      <w:r>
        <w:tab/>
        <w:t>15.4.0</w:t>
      </w:r>
      <w:r>
        <w:tab/>
        <w:t>NR_unlic-Core</w:t>
      </w:r>
    </w:p>
    <w:p w:rsidR="00261754" w:rsidRDefault="00261754" w:rsidP="00261754">
      <w:pPr>
        <w:pStyle w:val="Doc-title"/>
      </w:pPr>
      <w:r w:rsidRPr="006373CE">
        <w:t>R2-1903288</w:t>
      </w:r>
      <w:r>
        <w:tab/>
        <w:t>Paging enhancements in NR-U</w:t>
      </w:r>
      <w:r>
        <w:tab/>
        <w:t>OPPO</w:t>
      </w:r>
      <w:r>
        <w:tab/>
        <w:t>discussion</w:t>
      </w:r>
      <w:r>
        <w:tab/>
      </w:r>
      <w:r w:rsidRPr="006373CE">
        <w:t>R2-1900253</w:t>
      </w:r>
    </w:p>
    <w:p w:rsidR="00261754" w:rsidRDefault="00261754" w:rsidP="00261754">
      <w:pPr>
        <w:pStyle w:val="Doc-title"/>
      </w:pPr>
      <w:r w:rsidRPr="006373CE">
        <w:t>R2-1903441</w:t>
      </w:r>
      <w:r>
        <w:tab/>
        <w:t>Paging Enhancement for NR-U</w:t>
      </w:r>
      <w:r>
        <w:tab/>
        <w:t>Intel Corporation</w:t>
      </w:r>
      <w:r>
        <w:tab/>
        <w:t>discussion</w:t>
      </w:r>
      <w:r>
        <w:tab/>
        <w:t>Rel-16</w:t>
      </w:r>
      <w:r>
        <w:tab/>
        <w:t>NR_unlic-Core</w:t>
      </w:r>
      <w:r>
        <w:tab/>
      </w:r>
      <w:r w:rsidRPr="006373CE">
        <w:t>R2-1900720</w:t>
      </w:r>
    </w:p>
    <w:p w:rsidR="00261754" w:rsidRDefault="00261754" w:rsidP="00261754">
      <w:pPr>
        <w:pStyle w:val="Doc-title"/>
      </w:pPr>
      <w:r w:rsidRPr="006373CE">
        <w:t>R2-1903543</w:t>
      </w:r>
      <w:r>
        <w:tab/>
        <w:t>Increasing time-domain paging occasions for NR-U</w:t>
      </w:r>
      <w:r>
        <w:tab/>
        <w:t>ZTE Corporation, Sanechips</w:t>
      </w:r>
      <w:r>
        <w:tab/>
        <w:t>discussion</w:t>
      </w:r>
    </w:p>
    <w:p w:rsidR="00261754" w:rsidRDefault="00261754" w:rsidP="00261754">
      <w:pPr>
        <w:pStyle w:val="Doc-title"/>
      </w:pPr>
      <w:r w:rsidRPr="006373CE">
        <w:t>R2-1903772</w:t>
      </w:r>
      <w:r>
        <w:tab/>
        <w:t>Paging in NR-U</w:t>
      </w:r>
      <w:r>
        <w:tab/>
        <w:t>Nokia, Nokia Shanghai Bell</w:t>
      </w:r>
      <w:r>
        <w:tab/>
        <w:t>discussion</w:t>
      </w:r>
      <w:r>
        <w:tab/>
        <w:t>Rel-15</w:t>
      </w:r>
      <w:r>
        <w:tab/>
        <w:t>NR_unlic-Core</w:t>
      </w:r>
    </w:p>
    <w:p w:rsidR="00261754" w:rsidRDefault="00261754" w:rsidP="00261754">
      <w:pPr>
        <w:pStyle w:val="Doc-title"/>
      </w:pPr>
      <w:r w:rsidRPr="006373CE">
        <w:t>R2-1903776</w:t>
      </w:r>
      <w:r w:rsidRPr="00F544E2">
        <w:tab/>
        <w:t>Additional paging</w:t>
      </w:r>
      <w:r>
        <w:t xml:space="preserve"> opportunities for NR-U</w:t>
      </w:r>
      <w:r>
        <w:tab/>
        <w:t>Fujitsu</w:t>
      </w:r>
      <w:r>
        <w:tab/>
        <w:t>discussion</w:t>
      </w:r>
      <w:r>
        <w:tab/>
        <w:t>Rel-16</w:t>
      </w:r>
      <w:r>
        <w:tab/>
        <w:t>NR_unlic-Core</w:t>
      </w:r>
    </w:p>
    <w:p w:rsidR="00261754" w:rsidRDefault="00261754" w:rsidP="00261754">
      <w:pPr>
        <w:pStyle w:val="Doc-title"/>
      </w:pPr>
      <w:r w:rsidRPr="006373CE">
        <w:t>R2-1904317</w:t>
      </w:r>
      <w:r>
        <w:tab/>
        <w:t>Dynamic paging for NR-U</w:t>
      </w:r>
      <w:r>
        <w:tab/>
        <w:t>CMCC</w:t>
      </w:r>
      <w:r>
        <w:tab/>
        <w:t>discussion</w:t>
      </w:r>
      <w:r>
        <w:tab/>
        <w:t>Rel-16</w:t>
      </w:r>
      <w:r>
        <w:tab/>
        <w:t>NR_unlic-Core</w:t>
      </w:r>
    </w:p>
    <w:p w:rsidR="00261754" w:rsidRPr="00DF7A8B" w:rsidRDefault="00261754" w:rsidP="00261754">
      <w:pPr>
        <w:pStyle w:val="Doc-title"/>
      </w:pPr>
      <w:r w:rsidRPr="006373CE">
        <w:t>R2-1904398</w:t>
      </w:r>
      <w:r>
        <w:tab/>
      </w:r>
      <w:r w:rsidRPr="00DF7A8B">
        <w:t>Paging for NR-U</w:t>
      </w:r>
      <w:r w:rsidRPr="00DF7A8B">
        <w:tab/>
        <w:t>Convida Wireless</w:t>
      </w:r>
      <w:r w:rsidRPr="00DF7A8B">
        <w:tab/>
        <w:t>discussion</w:t>
      </w:r>
      <w:r w:rsidRPr="00DF7A8B">
        <w:tab/>
        <w:t>Rel-16</w:t>
      </w:r>
      <w:r w:rsidRPr="00DF7A8B">
        <w:tab/>
        <w:t>FS_NR_unlic</w:t>
      </w:r>
      <w:r w:rsidRPr="00DF7A8B">
        <w:tab/>
      </w:r>
      <w:r w:rsidRPr="006373CE">
        <w:t>R2-1901522</w:t>
      </w:r>
    </w:p>
    <w:p w:rsidR="00261754" w:rsidRDefault="00261754" w:rsidP="00261754">
      <w:pPr>
        <w:pStyle w:val="Doc-title"/>
      </w:pPr>
      <w:r w:rsidRPr="006373CE">
        <w:t>R2-1903553</w:t>
      </w:r>
      <w:r w:rsidRPr="00DF7A8B">
        <w:tab/>
        <w:t>Paging procedure</w:t>
      </w:r>
      <w:r>
        <w:t xml:space="preserve"> in NR-U</w:t>
      </w:r>
      <w:r>
        <w:tab/>
        <w:t>InterDigital</w:t>
      </w:r>
      <w:r>
        <w:tab/>
        <w:t>discussion</w:t>
      </w:r>
      <w:r>
        <w:tab/>
        <w:t>Rel-16</w:t>
      </w:r>
      <w:r>
        <w:tab/>
        <w:t>NR_unlic-Core</w:t>
      </w:r>
    </w:p>
    <w:p w:rsidR="00261754" w:rsidRDefault="00261754" w:rsidP="00261754">
      <w:pPr>
        <w:pStyle w:val="Doc-title"/>
      </w:pPr>
      <w:r w:rsidRPr="006373CE">
        <w:t>R2-1904451</w:t>
      </w:r>
      <w:r>
        <w:tab/>
        <w:t>Consideration on paging for NR-U</w:t>
      </w:r>
      <w:r>
        <w:tab/>
        <w:t>Huawei, HiSilicon</w:t>
      </w:r>
      <w:r>
        <w:tab/>
        <w:t>discussion</w:t>
      </w:r>
      <w:r>
        <w:tab/>
        <w:t>Rel-16</w:t>
      </w:r>
      <w:r>
        <w:tab/>
        <w:t>NR_unlic-Core</w:t>
      </w:r>
      <w:r>
        <w:tab/>
      </w:r>
      <w:r w:rsidRPr="006373CE">
        <w:t>R2-1901342</w:t>
      </w:r>
    </w:p>
    <w:p w:rsidR="00261754" w:rsidRDefault="00261754" w:rsidP="00261754">
      <w:pPr>
        <w:pStyle w:val="Doc-title"/>
      </w:pPr>
      <w:r w:rsidRPr="006373CE">
        <w:t>R2-1904619</w:t>
      </w:r>
      <w:r>
        <w:tab/>
        <w:t>Paging enhancements for NR-U</w:t>
      </w:r>
      <w:r>
        <w:tab/>
        <w:t>Qualcomm Incorporated</w:t>
      </w:r>
      <w:r>
        <w:tab/>
        <w:t>discussion</w:t>
      </w:r>
    </w:p>
    <w:p w:rsidR="00261754" w:rsidRDefault="00261754" w:rsidP="00261754">
      <w:pPr>
        <w:pStyle w:val="Doc-title"/>
      </w:pPr>
      <w:r w:rsidRPr="006373CE">
        <w:t>R2-1904734</w:t>
      </w:r>
      <w:r>
        <w:tab/>
        <w:t>Additional paging transmission opportunities in NR-U</w:t>
      </w:r>
      <w:r>
        <w:tab/>
        <w:t>Ericsson</w:t>
      </w:r>
      <w:r>
        <w:tab/>
        <w:t>discussion</w:t>
      </w:r>
      <w:r>
        <w:tab/>
        <w:t>Rel-16</w:t>
      </w:r>
      <w:r>
        <w:tab/>
        <w:t>NR_unlic-Core</w:t>
      </w:r>
    </w:p>
    <w:p w:rsidR="00261754" w:rsidRPr="00561549" w:rsidRDefault="00261754" w:rsidP="00261754">
      <w:pPr>
        <w:pStyle w:val="Doc-title"/>
      </w:pPr>
      <w:r w:rsidRPr="006373CE">
        <w:t>R2-1904789</w:t>
      </w:r>
      <w:r>
        <w:tab/>
      </w:r>
      <w:r w:rsidRPr="00561549">
        <w:t>Paging enhancements in NR-U</w:t>
      </w:r>
      <w:r w:rsidRPr="00561549">
        <w:tab/>
        <w:t>LG Electronics Inc</w:t>
      </w:r>
      <w:r w:rsidRPr="00561549">
        <w:tab/>
        <w:t>discussion</w:t>
      </w:r>
      <w:r w:rsidRPr="00561549">
        <w:tab/>
        <w:t>NR_unlic-Core</w:t>
      </w:r>
    </w:p>
    <w:p w:rsidR="00261754" w:rsidRPr="00561549" w:rsidRDefault="00261754" w:rsidP="00261754">
      <w:pPr>
        <w:pStyle w:val="Doc-title"/>
      </w:pPr>
      <w:r w:rsidRPr="006373CE">
        <w:t>R2-1904869</w:t>
      </w:r>
      <w:r w:rsidRPr="00561549">
        <w:tab/>
        <w:t>Discussion on the paging locations for the NR-U</w:t>
      </w:r>
      <w:r w:rsidRPr="00561549">
        <w:tab/>
        <w:t>ITRI</w:t>
      </w:r>
      <w:r w:rsidRPr="00561549">
        <w:tab/>
        <w:t>discussion</w:t>
      </w:r>
      <w:r w:rsidRPr="00561549">
        <w:tab/>
        <w:t>NR_unlic-Core</w:t>
      </w:r>
    </w:p>
    <w:p w:rsidR="00261754" w:rsidRPr="00561549" w:rsidRDefault="00261754" w:rsidP="00261754">
      <w:pPr>
        <w:pStyle w:val="Doc-title"/>
      </w:pPr>
      <w:r w:rsidRPr="006373CE">
        <w:t>R2-1903687</w:t>
      </w:r>
      <w:r w:rsidRPr="00561549">
        <w:tab/>
        <w:t>Differentiation of Paging Messages for NR-U UE</w:t>
      </w:r>
      <w:r w:rsidRPr="00561549">
        <w:tab/>
        <w:t>Apple</w:t>
      </w:r>
      <w:r w:rsidRPr="00561549">
        <w:tab/>
        <w:t>discussion</w:t>
      </w:r>
      <w:r w:rsidRPr="00561549">
        <w:tab/>
        <w:t>Rel-16</w:t>
      </w:r>
      <w:r w:rsidRPr="00561549">
        <w:tab/>
        <w:t>NR_unlic-Core</w:t>
      </w:r>
      <w:r w:rsidRPr="00561549">
        <w:tab/>
      </w:r>
      <w:r w:rsidRPr="006373CE">
        <w:t>R2-1901905</w:t>
      </w:r>
    </w:p>
    <w:p w:rsidR="00261754" w:rsidRDefault="00261754" w:rsidP="00261754">
      <w:pPr>
        <w:pStyle w:val="Doc-title"/>
      </w:pPr>
      <w:r w:rsidRPr="006373CE">
        <w:t>R2-1903688</w:t>
      </w:r>
      <w:r w:rsidRPr="00561549">
        <w:tab/>
        <w:t>Draft LS on Differentiation of Paging Messages for NR-U</w:t>
      </w:r>
      <w:r w:rsidRPr="00561549">
        <w:tab/>
        <w:t>Apple</w:t>
      </w:r>
      <w:r w:rsidRPr="00561549">
        <w:tab/>
        <w:t>LS out</w:t>
      </w:r>
      <w:r w:rsidRPr="00561549">
        <w:tab/>
        <w:t>Rel-16</w:t>
      </w:r>
      <w:r w:rsidRPr="00561549">
        <w:tab/>
        <w:t>NR_unlic-Core</w:t>
      </w:r>
      <w:r w:rsidRPr="00561549">
        <w:tab/>
        <w:t>To:SA2</w:t>
      </w:r>
      <w:r w:rsidRPr="00561549">
        <w:tab/>
        <w:t>Cc:RAN3</w:t>
      </w:r>
    </w:p>
    <w:p w:rsidR="00261754" w:rsidRPr="00DD52C8" w:rsidRDefault="00261754" w:rsidP="00261754">
      <w:pPr>
        <w:pStyle w:val="Doc-text2"/>
      </w:pPr>
    </w:p>
    <w:p w:rsidR="00261754" w:rsidRPr="0078485E" w:rsidRDefault="00261754" w:rsidP="00261754">
      <w:pPr>
        <w:pStyle w:val="BoldComments"/>
        <w:rPr>
          <w:lang w:val="en-US"/>
        </w:rPr>
      </w:pPr>
      <w:r>
        <w:rPr>
          <w:lang w:val="en-US"/>
        </w:rPr>
        <w:t>System Information</w:t>
      </w:r>
    </w:p>
    <w:p w:rsidR="00261754" w:rsidRPr="00E5131E" w:rsidRDefault="00261754" w:rsidP="00261754">
      <w:pPr>
        <w:pStyle w:val="Doc-title"/>
      </w:pPr>
      <w:r w:rsidRPr="006373CE">
        <w:t>R2-1903060</w:t>
      </w:r>
      <w:r>
        <w:tab/>
      </w:r>
      <w:r w:rsidRPr="00E5131E">
        <w:t>SI scheduling enhancements for NR-U</w:t>
      </w:r>
      <w:r w:rsidRPr="00E5131E">
        <w:tab/>
        <w:t>MediaTek Inc.</w:t>
      </w:r>
      <w:r w:rsidRPr="00E5131E">
        <w:tab/>
        <w:t>discussion</w:t>
      </w:r>
      <w:r w:rsidRPr="00E5131E">
        <w:tab/>
      </w:r>
      <w:r w:rsidRPr="006373CE">
        <w:t>R2-1900367</w:t>
      </w:r>
    </w:p>
    <w:p w:rsidR="00261754" w:rsidRDefault="00261754" w:rsidP="00261754">
      <w:pPr>
        <w:pStyle w:val="Doc-title"/>
      </w:pPr>
      <w:r w:rsidRPr="006373CE">
        <w:t>R2-1903083</w:t>
      </w:r>
      <w:r w:rsidRPr="00E5131E">
        <w:tab/>
        <w:t>Enhancements of System Information</w:t>
      </w:r>
      <w:r>
        <w:t xml:space="preserve"> in NR-U</w:t>
      </w:r>
      <w:r>
        <w:tab/>
        <w:t>vivo</w:t>
      </w:r>
      <w:r>
        <w:tab/>
        <w:t>discussion</w:t>
      </w:r>
      <w:r>
        <w:tab/>
      </w:r>
      <w:r w:rsidRPr="006373CE">
        <w:t>R2-1900240</w:t>
      </w:r>
    </w:p>
    <w:p w:rsidR="00261754" w:rsidRDefault="00261754" w:rsidP="00261754">
      <w:pPr>
        <w:pStyle w:val="Doc-title"/>
      </w:pPr>
      <w:r w:rsidRPr="006373CE">
        <w:t>R2-1903109</w:t>
      </w:r>
      <w:r>
        <w:tab/>
        <w:t>SI Message Transmission in NR-U</w:t>
      </w:r>
      <w:r>
        <w:tab/>
        <w:t>Samsung Electronics Co., Ltd</w:t>
      </w:r>
      <w:r>
        <w:tab/>
        <w:t>discussion</w:t>
      </w:r>
      <w:r>
        <w:tab/>
        <w:t>Rel-16</w:t>
      </w:r>
      <w:r>
        <w:tab/>
        <w:t>NR_unlic-Core</w:t>
      </w:r>
    </w:p>
    <w:p w:rsidR="00261754" w:rsidRDefault="00261754" w:rsidP="00261754">
      <w:pPr>
        <w:pStyle w:val="Doc-title"/>
      </w:pPr>
      <w:r w:rsidRPr="006373CE">
        <w:t>R2-1903110</w:t>
      </w:r>
      <w:r>
        <w:tab/>
        <w:t>SI Acquisition for Camping on a Non-best Cell in NR-U</w:t>
      </w:r>
      <w:r>
        <w:tab/>
        <w:t>Samsung Electronics Co., Ltd</w:t>
      </w:r>
      <w:r>
        <w:tab/>
        <w:t>discussion</w:t>
      </w:r>
      <w:r>
        <w:tab/>
        <w:t>Rel-16</w:t>
      </w:r>
      <w:r>
        <w:tab/>
        <w:t>NR_unlic-Core</w:t>
      </w:r>
    </w:p>
    <w:p w:rsidR="00261754" w:rsidRDefault="00261754" w:rsidP="00261754">
      <w:pPr>
        <w:pStyle w:val="Doc-title"/>
      </w:pPr>
      <w:r w:rsidRPr="006373CE">
        <w:t>R2-1903375</w:t>
      </w:r>
      <w:r>
        <w:tab/>
        <w:t>The Increased SI Transmission Opportunities in NR-U</w:t>
      </w:r>
      <w:r>
        <w:tab/>
        <w:t>PANASONIC R&amp;D Center Germany</w:t>
      </w:r>
      <w:r>
        <w:tab/>
        <w:t>discussion</w:t>
      </w:r>
      <w:r>
        <w:tab/>
        <w:t>Rel-16</w:t>
      </w:r>
    </w:p>
    <w:p w:rsidR="00261754" w:rsidRDefault="00261754" w:rsidP="00261754">
      <w:pPr>
        <w:pStyle w:val="Doc-title"/>
      </w:pPr>
      <w:r w:rsidRPr="006373CE">
        <w:t>R2-1903545</w:t>
      </w:r>
      <w:r>
        <w:tab/>
        <w:t>Extending SI-window for NR-U</w:t>
      </w:r>
      <w:r>
        <w:tab/>
        <w:t>ZTE Corporation, Sanechips</w:t>
      </w:r>
      <w:r>
        <w:tab/>
        <w:t>discussion</w:t>
      </w:r>
    </w:p>
    <w:p w:rsidR="00261754" w:rsidRDefault="00261754" w:rsidP="00261754">
      <w:pPr>
        <w:pStyle w:val="Doc-title"/>
      </w:pPr>
      <w:r w:rsidRPr="006373CE">
        <w:t>R2-1903773</w:t>
      </w:r>
      <w:r>
        <w:tab/>
        <w:t>System information in NR-U</w:t>
      </w:r>
      <w:r>
        <w:tab/>
        <w:t>Nokia, Nokia Shanghai Bell</w:t>
      </w:r>
      <w:r>
        <w:tab/>
        <w:t>discussion</w:t>
      </w:r>
      <w:r>
        <w:tab/>
        <w:t>Rel-15</w:t>
      </w:r>
      <w:r>
        <w:tab/>
        <w:t>NR_unlic-Core</w:t>
      </w:r>
    </w:p>
    <w:p w:rsidR="00261754" w:rsidRDefault="00261754" w:rsidP="00261754">
      <w:pPr>
        <w:pStyle w:val="Doc-title"/>
      </w:pPr>
      <w:r w:rsidRPr="006373CE">
        <w:lastRenderedPageBreak/>
        <w:t>R2-1904316</w:t>
      </w:r>
      <w:r>
        <w:tab/>
        <w:t>Issues and solutions for SI message scheduling in NR-U</w:t>
      </w:r>
      <w:r>
        <w:tab/>
        <w:t>CMCC</w:t>
      </w:r>
      <w:r>
        <w:tab/>
        <w:t>discussion</w:t>
      </w:r>
      <w:r>
        <w:tab/>
        <w:t>Rel-16</w:t>
      </w:r>
      <w:r>
        <w:tab/>
        <w:t>NR_unlic-Core</w:t>
      </w:r>
      <w:r>
        <w:tab/>
      </w:r>
      <w:r w:rsidRPr="006373CE">
        <w:t>R2-1901942</w:t>
      </w:r>
    </w:p>
    <w:p w:rsidR="00261754" w:rsidRDefault="00261754" w:rsidP="00261754">
      <w:pPr>
        <w:pStyle w:val="Doc-title"/>
      </w:pPr>
      <w:r w:rsidRPr="006373CE">
        <w:t>R2-1904405</w:t>
      </w:r>
      <w:r>
        <w:tab/>
        <w:t>Consideration on SI for NR-U</w:t>
      </w:r>
      <w:r>
        <w:tab/>
        <w:t>Huawei, HiSilicon</w:t>
      </w:r>
      <w:r>
        <w:tab/>
        <w:t>discussion</w:t>
      </w:r>
      <w:r>
        <w:tab/>
        <w:t>Rel-16</w:t>
      </w:r>
      <w:r>
        <w:tab/>
        <w:t>NR_unlic-Core</w:t>
      </w:r>
      <w:r>
        <w:tab/>
      </w:r>
      <w:r w:rsidRPr="006373CE">
        <w:t>R2-1901341</w:t>
      </w:r>
    </w:p>
    <w:p w:rsidR="00261754" w:rsidRDefault="00261754" w:rsidP="00261754">
      <w:pPr>
        <w:pStyle w:val="Doc-title"/>
      </w:pPr>
      <w:r w:rsidRPr="006373CE">
        <w:t>R2-1903290</w:t>
      </w:r>
      <w:r>
        <w:tab/>
        <w:t>System information enhancements for NR-U</w:t>
      </w:r>
      <w:r>
        <w:tab/>
        <w:t>OPPO</w:t>
      </w:r>
      <w:r>
        <w:tab/>
        <w:t>discussion</w:t>
      </w:r>
      <w:r>
        <w:tab/>
      </w:r>
      <w:r w:rsidRPr="006373CE">
        <w:t>R2-1900255</w:t>
      </w:r>
    </w:p>
    <w:p w:rsidR="00261754" w:rsidRDefault="00261754" w:rsidP="00261754">
      <w:pPr>
        <w:pStyle w:val="Doc-title"/>
      </w:pPr>
      <w:r w:rsidRPr="006373CE">
        <w:t>R2-1904613</w:t>
      </w:r>
      <w:r>
        <w:tab/>
        <w:t>Broadcasting of System Information in NR-U</w:t>
      </w:r>
      <w:r>
        <w:tab/>
        <w:t>Qualcomm Incorporated</w:t>
      </w:r>
      <w:r>
        <w:tab/>
        <w:t>discussion</w:t>
      </w:r>
    </w:p>
    <w:p w:rsidR="00261754" w:rsidRDefault="00261754" w:rsidP="00261754">
      <w:pPr>
        <w:pStyle w:val="Doc-title"/>
      </w:pPr>
      <w:r w:rsidRPr="006373CE">
        <w:t>R2-1904723</w:t>
      </w:r>
      <w:r>
        <w:tab/>
        <w:t>NR-U System Information Transmission Enhancements</w:t>
      </w:r>
      <w:r>
        <w:tab/>
        <w:t>Charter Communications, Inc</w:t>
      </w:r>
      <w:r>
        <w:tab/>
        <w:t>discussion</w:t>
      </w:r>
    </w:p>
    <w:p w:rsidR="00261754" w:rsidRDefault="00261754" w:rsidP="00261754">
      <w:pPr>
        <w:pStyle w:val="Doc-title"/>
      </w:pPr>
      <w:r w:rsidRPr="006373CE">
        <w:t>R2-1904754</w:t>
      </w:r>
      <w:r>
        <w:tab/>
        <w:t>SI-windows in NR-U</w:t>
      </w:r>
      <w:r>
        <w:tab/>
        <w:t>Ericsson</w:t>
      </w:r>
      <w:r>
        <w:tab/>
        <w:t>discussion</w:t>
      </w:r>
      <w:r>
        <w:tab/>
        <w:t>Rel-16</w:t>
      </w:r>
      <w:r>
        <w:tab/>
        <w:t>NR_unlic-Core</w:t>
      </w:r>
    </w:p>
    <w:p w:rsidR="00261754" w:rsidRPr="004F1866" w:rsidRDefault="00261754" w:rsidP="00261754">
      <w:pPr>
        <w:pStyle w:val="Doc-text2"/>
      </w:pPr>
    </w:p>
    <w:p w:rsidR="00261754" w:rsidRPr="00481F4D" w:rsidRDefault="00261754" w:rsidP="00E5131E">
      <w:pPr>
        <w:pStyle w:val="BoldComments"/>
      </w:pPr>
      <w:r>
        <w:t>Mobility</w:t>
      </w:r>
      <w:r>
        <w:rPr>
          <w:lang w:val="en-US"/>
        </w:rPr>
        <w:t xml:space="preserve"> – Cell Selection reselection</w:t>
      </w:r>
    </w:p>
    <w:p w:rsidR="00261754" w:rsidRDefault="00261754" w:rsidP="00261754">
      <w:pPr>
        <w:pStyle w:val="Doc-title"/>
        <w:rPr>
          <w:rStyle w:val="Hyperlink"/>
        </w:rPr>
      </w:pPr>
      <w:r w:rsidRPr="006373CE">
        <w:t>R2-1903056</w:t>
      </w:r>
      <w:r>
        <w:tab/>
      </w:r>
      <w:r w:rsidRPr="00E5131E">
        <w:t>Idle/Inactive Mode Measurements in NR-</w:t>
      </w:r>
      <w:r>
        <w:t>U</w:t>
      </w:r>
      <w:r>
        <w:tab/>
        <w:t>MediaTek Inc.</w:t>
      </w:r>
      <w:r>
        <w:tab/>
        <w:t>discussion</w:t>
      </w:r>
      <w:r>
        <w:tab/>
      </w:r>
      <w:r w:rsidRPr="006373CE">
        <w:t>R2-1900245</w:t>
      </w:r>
    </w:p>
    <w:p w:rsidR="00261754" w:rsidRDefault="00261754" w:rsidP="00261754">
      <w:pPr>
        <w:pStyle w:val="Doc-title"/>
      </w:pPr>
      <w:r w:rsidRPr="006373CE">
        <w:t>R2-1903544</w:t>
      </w:r>
      <w:r>
        <w:tab/>
        <w:t>Considerations on cell selection/reselection for NR-U</w:t>
      </w:r>
      <w:r>
        <w:tab/>
        <w:t>ZTE Corporation, Sanechips</w:t>
      </w:r>
      <w:r>
        <w:tab/>
        <w:t>discussion</w:t>
      </w:r>
    </w:p>
    <w:p w:rsidR="00261754" w:rsidRDefault="00261754" w:rsidP="00261754">
      <w:pPr>
        <w:pStyle w:val="Doc-title"/>
      </w:pPr>
      <w:r w:rsidRPr="006373CE">
        <w:t>R2-1903739</w:t>
      </w:r>
      <w:r>
        <w:tab/>
        <w:t>Reselection considerations for NR-U</w:t>
      </w:r>
      <w:r>
        <w:tab/>
        <w:t>Kyocera</w:t>
      </w:r>
      <w:r>
        <w:tab/>
        <w:t>discussion</w:t>
      </w:r>
    </w:p>
    <w:p w:rsidR="00261754" w:rsidRDefault="00261754" w:rsidP="00261754">
      <w:pPr>
        <w:pStyle w:val="Doc-title"/>
      </w:pPr>
      <w:r w:rsidRPr="006373CE">
        <w:t>R2-1903774</w:t>
      </w:r>
      <w:r>
        <w:tab/>
        <w:t>Cell selection and reselection in NR-U</w:t>
      </w:r>
      <w:r>
        <w:tab/>
        <w:t>Nokia, Nokia Shanghai Bell</w:t>
      </w:r>
      <w:r>
        <w:tab/>
        <w:t>discussion</w:t>
      </w:r>
      <w:r>
        <w:tab/>
        <w:t>Rel-15</w:t>
      </w:r>
      <w:r>
        <w:tab/>
        <w:t>NR_unlic-Core</w:t>
      </w:r>
    </w:p>
    <w:p w:rsidR="00261754" w:rsidRDefault="00261754" w:rsidP="00261754">
      <w:pPr>
        <w:pStyle w:val="Doc-title"/>
        <w:rPr>
          <w:rStyle w:val="Hyperlink"/>
        </w:rPr>
      </w:pPr>
      <w:r w:rsidRPr="006373CE">
        <w:t>R2-1904341</w:t>
      </w:r>
      <w:r>
        <w:tab/>
        <w:t>Discussion on NR-U cell selection/reselection</w:t>
      </w:r>
      <w:r>
        <w:tab/>
        <w:t>CMCC</w:t>
      </w:r>
      <w:r>
        <w:tab/>
        <w:t>discussion</w:t>
      </w:r>
      <w:r>
        <w:tab/>
        <w:t>Rel-16</w:t>
      </w:r>
      <w:r>
        <w:tab/>
        <w:t>NR_unlic-Core</w:t>
      </w:r>
      <w:r>
        <w:tab/>
      </w:r>
      <w:r w:rsidRPr="006373CE">
        <w:t>R2-1901965</w:t>
      </w:r>
    </w:p>
    <w:p w:rsidR="00261754" w:rsidRDefault="00261754" w:rsidP="00261754">
      <w:pPr>
        <w:pStyle w:val="Doc-title"/>
        <w:rPr>
          <w:rStyle w:val="Hyperlink"/>
        </w:rPr>
      </w:pPr>
      <w:r w:rsidRPr="006373CE">
        <w:t>R2-1903045</w:t>
      </w:r>
      <w:r>
        <w:tab/>
        <w:t>Cell Selection and Reselection in NR-U</w:t>
      </w:r>
      <w:r>
        <w:tab/>
        <w:t>MediaTek Inc.</w:t>
      </w:r>
      <w:r>
        <w:tab/>
        <w:t>discussion</w:t>
      </w:r>
      <w:r>
        <w:tab/>
      </w:r>
      <w:r w:rsidRPr="006373CE">
        <w:t>R2-1900244</w:t>
      </w:r>
    </w:p>
    <w:p w:rsidR="00261754" w:rsidRPr="00E5131E" w:rsidRDefault="00261754" w:rsidP="00261754">
      <w:pPr>
        <w:pStyle w:val="BoldComments"/>
        <w:rPr>
          <w:lang w:val="en-US"/>
        </w:rPr>
      </w:pPr>
      <w:r>
        <w:t xml:space="preserve">Mobility – </w:t>
      </w:r>
      <w:r w:rsidRPr="00E5131E">
        <w:rPr>
          <w:lang w:val="en-US"/>
        </w:rPr>
        <w:t>PLMN selection</w:t>
      </w:r>
    </w:p>
    <w:p w:rsidR="00261754" w:rsidRPr="00E5131E" w:rsidRDefault="00261754" w:rsidP="00261754">
      <w:pPr>
        <w:pStyle w:val="Doc-title"/>
      </w:pPr>
      <w:r w:rsidRPr="006373CE">
        <w:t>R2-1904437</w:t>
      </w:r>
      <w:r w:rsidRPr="00E5131E">
        <w:tab/>
        <w:t>Enabling of non-best cell</w:t>
      </w:r>
      <w:r w:rsidRPr="00E5131E">
        <w:tab/>
        <w:t>Intel Corporation</w:t>
      </w:r>
      <w:r w:rsidRPr="00E5131E">
        <w:tab/>
        <w:t>discussion</w:t>
      </w:r>
      <w:r w:rsidRPr="00E5131E">
        <w:tab/>
        <w:t>Rel-16</w:t>
      </w:r>
      <w:r w:rsidRPr="00E5131E">
        <w:tab/>
        <w:t>NR_unlic-Core</w:t>
      </w:r>
    </w:p>
    <w:p w:rsidR="00261754" w:rsidRPr="00E5131E" w:rsidRDefault="00261754" w:rsidP="00261754">
      <w:pPr>
        <w:pStyle w:val="Doc-title"/>
      </w:pPr>
      <w:r w:rsidRPr="006373CE">
        <w:t>R2-1903111</w:t>
      </w:r>
      <w:r w:rsidRPr="00E5131E">
        <w:tab/>
        <w:t>Cell Barring in NR-U</w:t>
      </w:r>
      <w:r w:rsidRPr="00E5131E">
        <w:tab/>
        <w:t>Samsung Electronics Co., Ltd</w:t>
      </w:r>
      <w:r w:rsidRPr="00E5131E">
        <w:tab/>
        <w:t>discussion</w:t>
      </w:r>
      <w:r w:rsidRPr="00E5131E">
        <w:tab/>
        <w:t>Rel-16</w:t>
      </w:r>
      <w:r w:rsidRPr="00E5131E">
        <w:tab/>
        <w:t>NR_unlic-Core</w:t>
      </w:r>
    </w:p>
    <w:p w:rsidR="00261754" w:rsidRPr="00E5131E" w:rsidRDefault="00261754" w:rsidP="00261754">
      <w:pPr>
        <w:pStyle w:val="Doc-title"/>
      </w:pPr>
      <w:r w:rsidRPr="006373CE">
        <w:t>R2-1904785</w:t>
      </w:r>
      <w:r w:rsidRPr="00E5131E">
        <w:tab/>
        <w:t>Considerations on camping on non-best cell</w:t>
      </w:r>
      <w:r w:rsidRPr="00E5131E">
        <w:tab/>
        <w:t>LG Electronics Inc</w:t>
      </w:r>
      <w:r w:rsidRPr="00E5131E">
        <w:tab/>
        <w:t>discussion</w:t>
      </w:r>
      <w:r w:rsidRPr="00E5131E">
        <w:tab/>
        <w:t>NR_unlic-Core</w:t>
      </w:r>
    </w:p>
    <w:p w:rsidR="00261754" w:rsidRPr="00E5131E" w:rsidRDefault="00261754" w:rsidP="00261754">
      <w:pPr>
        <w:pStyle w:val="Doc-title"/>
      </w:pPr>
      <w:r w:rsidRPr="006373CE">
        <w:t>R2-1904612</w:t>
      </w:r>
      <w:r w:rsidRPr="00E5131E">
        <w:tab/>
        <w:t>Idle/Inactive procedures for NR-U</w:t>
      </w:r>
      <w:r w:rsidRPr="00E5131E">
        <w:tab/>
        <w:t>Qualcomm Incorporated</w:t>
      </w:r>
      <w:r w:rsidRPr="00E5131E">
        <w:tab/>
        <w:t>discussion</w:t>
      </w:r>
    </w:p>
    <w:p w:rsidR="00261754" w:rsidRPr="00E5131E" w:rsidRDefault="00261754" w:rsidP="00261754">
      <w:pPr>
        <w:pStyle w:val="Doc-title"/>
        <w:rPr>
          <w:rStyle w:val="Hyperlink"/>
        </w:rPr>
      </w:pPr>
      <w:r w:rsidRPr="006373CE">
        <w:t>R2-1904420</w:t>
      </w:r>
      <w:r w:rsidRPr="00E5131E">
        <w:tab/>
        <w:t>Discussion on mobility in idle and inactive mode for NR-U</w:t>
      </w:r>
      <w:r w:rsidRPr="00E5131E">
        <w:tab/>
        <w:t>Huawei, HiSilicon</w:t>
      </w:r>
      <w:r w:rsidRPr="00E5131E">
        <w:tab/>
        <w:t>discussion</w:t>
      </w:r>
      <w:r w:rsidRPr="00E5131E">
        <w:tab/>
        <w:t>Rel-16</w:t>
      </w:r>
      <w:r w:rsidRPr="00E5131E">
        <w:tab/>
        <w:t>NR_unlic-Core</w:t>
      </w:r>
      <w:r w:rsidRPr="00E5131E">
        <w:tab/>
      </w:r>
      <w:r w:rsidRPr="006373CE">
        <w:t>R2-1901343</w:t>
      </w:r>
    </w:p>
    <w:p w:rsidR="00261754" w:rsidRPr="00E5131E" w:rsidRDefault="00261754" w:rsidP="00261754">
      <w:pPr>
        <w:pStyle w:val="Doc-title"/>
      </w:pPr>
      <w:r w:rsidRPr="006373CE">
        <w:t>R2-1904739</w:t>
      </w:r>
      <w:r w:rsidRPr="00E5131E">
        <w:tab/>
        <w:t>Cell (re)selection related to forbidden PLMNs</w:t>
      </w:r>
      <w:r w:rsidRPr="00E5131E">
        <w:tab/>
        <w:t>Ericsson</w:t>
      </w:r>
      <w:r w:rsidRPr="00E5131E">
        <w:tab/>
        <w:t>discussion</w:t>
      </w:r>
      <w:r w:rsidRPr="00E5131E">
        <w:tab/>
        <w:t>Rel-16</w:t>
      </w:r>
      <w:r w:rsidRPr="00E5131E">
        <w:tab/>
        <w:t>NR_unlic-Core</w:t>
      </w:r>
    </w:p>
    <w:p w:rsidR="00261754" w:rsidRDefault="00261754" w:rsidP="00261754">
      <w:pPr>
        <w:pStyle w:val="Doc-title"/>
      </w:pPr>
      <w:r w:rsidRPr="006373CE">
        <w:t>R2-1903785</w:t>
      </w:r>
      <w:r w:rsidRPr="00E5131E">
        <w:tab/>
        <w:t>Consideration of LBT failures in Non-connected state</w:t>
      </w:r>
      <w:r w:rsidRPr="00E5131E">
        <w:tab/>
        <w:t>Spreadtrum Communications</w:t>
      </w:r>
      <w:r w:rsidRPr="00E5131E">
        <w:tab/>
        <w:t>discussion</w:t>
      </w:r>
      <w:r w:rsidRPr="00E5131E">
        <w:tab/>
      </w:r>
      <w:r w:rsidRPr="006373CE">
        <w:t>R2-1900937</w:t>
      </w:r>
    </w:p>
    <w:p w:rsidR="00261754" w:rsidRDefault="00261754" w:rsidP="00261754">
      <w:pPr>
        <w:pStyle w:val="Doc-title"/>
      </w:pPr>
      <w:r w:rsidRPr="006373CE">
        <w:t>R2-1904998</w:t>
      </w:r>
      <w:r>
        <w:tab/>
        <w:t>Introducing issues for NR-U Idle mode operation</w:t>
      </w:r>
      <w:r>
        <w:tab/>
        <w:t>Samsung</w:t>
      </w:r>
      <w:r>
        <w:tab/>
        <w:t>discussion</w:t>
      </w:r>
      <w:r>
        <w:tab/>
        <w:t>NR_unlic-Core</w:t>
      </w:r>
    </w:p>
    <w:p w:rsidR="00261754" w:rsidRPr="00081813" w:rsidRDefault="00261754" w:rsidP="00261754">
      <w:pPr>
        <w:pStyle w:val="Heading4"/>
      </w:pPr>
      <w:r>
        <w:t>11.2.2.2</w:t>
      </w:r>
      <w:r>
        <w:tab/>
      </w:r>
      <w:r w:rsidRPr="00081813">
        <w:t>Connected mode and RRC</w:t>
      </w:r>
    </w:p>
    <w:p w:rsidR="00261754" w:rsidRPr="00081813" w:rsidRDefault="00261754" w:rsidP="00261754">
      <w:pPr>
        <w:pStyle w:val="Comments"/>
      </w:pPr>
      <w:r w:rsidRPr="00081813">
        <w:t>General Mobility Aspects: How to find and identify NR-U target cell(s).</w:t>
      </w:r>
    </w:p>
    <w:p w:rsidR="00261754" w:rsidRPr="00081813" w:rsidRDefault="00261754" w:rsidP="00261754">
      <w:pPr>
        <w:pStyle w:val="Comments"/>
      </w:pPr>
      <w:r w:rsidRPr="00081813">
        <w:t xml:space="preserve">Impact to 38.331: RLM/RLF, mobility in connected mode (note that mobility solutions to be covered by the NR Mobility Enh WI are not to be discussed).   </w:t>
      </w:r>
    </w:p>
    <w:p w:rsidR="00261754" w:rsidRPr="00973318" w:rsidRDefault="00261754" w:rsidP="00261754">
      <w:pPr>
        <w:pStyle w:val="Comments"/>
      </w:pPr>
      <w:r>
        <w:t>Including output of email discussion [105</w:t>
      </w:r>
      <w:r w:rsidRPr="00973318">
        <w:t>#</w:t>
      </w:r>
      <w:r>
        <w:t>48</w:t>
      </w:r>
      <w:r w:rsidRPr="00973318">
        <w:t>][NR-U] Connected mode measurements (Qualcomm)</w:t>
      </w:r>
    </w:p>
    <w:p w:rsidR="00261754" w:rsidRPr="0078485E" w:rsidRDefault="00261754" w:rsidP="00261754">
      <w:pPr>
        <w:pStyle w:val="BoldComments"/>
        <w:rPr>
          <w:lang w:val="en-US"/>
        </w:rPr>
      </w:pPr>
      <w:r>
        <w:t>RLM RLF</w:t>
      </w:r>
    </w:p>
    <w:p w:rsidR="00261754" w:rsidRPr="000F4332" w:rsidRDefault="00261754" w:rsidP="00261754">
      <w:pPr>
        <w:pStyle w:val="Doc-title"/>
      </w:pPr>
      <w:r w:rsidRPr="006373CE">
        <w:t>R2-1904751</w:t>
      </w:r>
      <w:r>
        <w:tab/>
      </w:r>
      <w:r w:rsidRPr="000F4332">
        <w:t>Handling DL LBT failures</w:t>
      </w:r>
      <w:r w:rsidRPr="000F4332">
        <w:tab/>
        <w:t>Ericsson</w:t>
      </w:r>
      <w:r w:rsidRPr="000F4332">
        <w:tab/>
        <w:t>discussion</w:t>
      </w:r>
      <w:r w:rsidRPr="000F4332">
        <w:tab/>
        <w:t>Rel-16</w:t>
      </w:r>
      <w:r w:rsidRPr="000F4332">
        <w:tab/>
        <w:t>NR_unlic-Core</w:t>
      </w:r>
    </w:p>
    <w:p w:rsidR="00261754" w:rsidRPr="000F4332" w:rsidRDefault="00261754" w:rsidP="00261754">
      <w:pPr>
        <w:pStyle w:val="Doc-title"/>
      </w:pPr>
      <w:r w:rsidRPr="006373CE">
        <w:t>R2-1904788</w:t>
      </w:r>
      <w:r w:rsidRPr="000F4332">
        <w:tab/>
        <w:t>Handling of consecutive UL LBT failures</w:t>
      </w:r>
      <w:r w:rsidRPr="000F4332">
        <w:tab/>
        <w:t>LG Electronics Inc</w:t>
      </w:r>
      <w:r w:rsidRPr="000F4332">
        <w:tab/>
        <w:t>discussion</w:t>
      </w:r>
      <w:r w:rsidRPr="000F4332">
        <w:tab/>
        <w:t>NR_unlic-Core</w:t>
      </w:r>
    </w:p>
    <w:p w:rsidR="00261754" w:rsidRDefault="00261754" w:rsidP="00261754">
      <w:pPr>
        <w:pStyle w:val="Doc-title"/>
        <w:rPr>
          <w:rStyle w:val="Hyperlink"/>
        </w:rPr>
      </w:pPr>
      <w:r w:rsidRPr="006373CE">
        <w:t>R2-1903903</w:t>
      </w:r>
      <w:r w:rsidRPr="000F4332">
        <w:tab/>
        <w:t>RLM/RLF measurement on NR-U</w:t>
      </w:r>
      <w:r w:rsidRPr="000F4332">
        <w:tab/>
        <w:t>Nokia, Nokia Shanghai Bell</w:t>
      </w:r>
      <w:r w:rsidRPr="000F4332">
        <w:tab/>
        <w:t>discussion</w:t>
      </w:r>
      <w:r w:rsidRPr="000F4332">
        <w:tab/>
        <w:t>Rel-16</w:t>
      </w:r>
      <w:r w:rsidRPr="000F4332">
        <w:tab/>
        <w:t>NR_unlic</w:t>
      </w:r>
      <w:r>
        <w:t>-Core</w:t>
      </w:r>
      <w:r>
        <w:tab/>
      </w:r>
      <w:r w:rsidRPr="006373CE">
        <w:t>R2-1900439</w:t>
      </w:r>
    </w:p>
    <w:p w:rsidR="00261754" w:rsidRDefault="00261754" w:rsidP="00261754">
      <w:pPr>
        <w:pStyle w:val="Doc-title"/>
      </w:pPr>
      <w:r w:rsidRPr="006373CE">
        <w:t>R2-1903289</w:t>
      </w:r>
      <w:r>
        <w:tab/>
        <w:t>RLM enhancements for NR-U</w:t>
      </w:r>
      <w:r>
        <w:tab/>
        <w:t>OPPO</w:t>
      </w:r>
      <w:r>
        <w:tab/>
        <w:t>discussion</w:t>
      </w:r>
      <w:r>
        <w:tab/>
      </w:r>
      <w:r w:rsidRPr="006373CE">
        <w:t>R2-1900254</w:t>
      </w:r>
    </w:p>
    <w:p w:rsidR="00261754" w:rsidRDefault="00261754" w:rsidP="00261754">
      <w:pPr>
        <w:pStyle w:val="Doc-title"/>
      </w:pPr>
      <w:r w:rsidRPr="006373CE">
        <w:t>R2-1903542</w:t>
      </w:r>
      <w:r>
        <w:tab/>
        <w:t>Discussion on RLM/RLF for NR-U</w:t>
      </w:r>
      <w:r>
        <w:tab/>
        <w:t>ZTE Corporation, Sanechips</w:t>
      </w:r>
      <w:r>
        <w:tab/>
        <w:t>discussion</w:t>
      </w:r>
    </w:p>
    <w:p w:rsidR="00261754" w:rsidRDefault="00261754" w:rsidP="00261754">
      <w:pPr>
        <w:pStyle w:val="Doc-title"/>
        <w:rPr>
          <w:rStyle w:val="Hyperlink"/>
        </w:rPr>
      </w:pPr>
      <w:r w:rsidRPr="006373CE">
        <w:t>R2-1903550</w:t>
      </w:r>
      <w:r>
        <w:tab/>
        <w:t>RLM and RLF in NR-U</w:t>
      </w:r>
      <w:r>
        <w:tab/>
        <w:t>InterDigital</w:t>
      </w:r>
      <w:r>
        <w:tab/>
        <w:t>discussion</w:t>
      </w:r>
      <w:r>
        <w:tab/>
        <w:t>Rel-16</w:t>
      </w:r>
      <w:r>
        <w:tab/>
        <w:t>NR_unlic-Core</w:t>
      </w:r>
      <w:r>
        <w:tab/>
      </w:r>
      <w:r w:rsidRPr="006373CE">
        <w:t>R2-1901715</w:t>
      </w:r>
    </w:p>
    <w:p w:rsidR="00261754" w:rsidRDefault="00261754" w:rsidP="00261754">
      <w:pPr>
        <w:pStyle w:val="Doc-title"/>
      </w:pPr>
      <w:r w:rsidRPr="006373CE">
        <w:lastRenderedPageBreak/>
        <w:t>R2-1903711</w:t>
      </w:r>
      <w:r>
        <w:tab/>
        <w:t>Support for RLM Transmissions outside SMTC</w:t>
      </w:r>
      <w:r>
        <w:tab/>
        <w:t>Qualcomm Incorporated</w:t>
      </w:r>
      <w:r>
        <w:tab/>
        <w:t>discussion</w:t>
      </w:r>
    </w:p>
    <w:p w:rsidR="00261754" w:rsidRDefault="00261754" w:rsidP="00261754">
      <w:pPr>
        <w:pStyle w:val="Doc-title"/>
      </w:pPr>
      <w:r w:rsidRPr="006373CE">
        <w:t>R2-1904408</w:t>
      </w:r>
      <w:r>
        <w:tab/>
        <w:t>Discussion on RLF for NR-U</w:t>
      </w:r>
      <w:r>
        <w:tab/>
        <w:t>Huawei, HiSilicon</w:t>
      </w:r>
      <w:r>
        <w:tab/>
        <w:t>discussion</w:t>
      </w:r>
      <w:r>
        <w:tab/>
        <w:t>Rel-16</w:t>
      </w:r>
      <w:r>
        <w:tab/>
        <w:t>NR_unlic-Core</w:t>
      </w:r>
    </w:p>
    <w:p w:rsidR="00261754" w:rsidRDefault="00261754" w:rsidP="00261754">
      <w:pPr>
        <w:pStyle w:val="Doc-title"/>
      </w:pPr>
      <w:r w:rsidRPr="006373CE">
        <w:t>R2-1904436</w:t>
      </w:r>
      <w:r>
        <w:tab/>
        <w:t>RLF/RLM for NR-u</w:t>
      </w:r>
      <w:r>
        <w:tab/>
        <w:t>Intel Corporation</w:t>
      </w:r>
      <w:r>
        <w:tab/>
        <w:t>discussion</w:t>
      </w:r>
      <w:r>
        <w:tab/>
        <w:t>Rel-16</w:t>
      </w:r>
      <w:r>
        <w:tab/>
        <w:t>NR_unlic-Core</w:t>
      </w:r>
    </w:p>
    <w:p w:rsidR="00261754" w:rsidRDefault="00261754" w:rsidP="00261754">
      <w:pPr>
        <w:pStyle w:val="Doc-title"/>
      </w:pPr>
      <w:r w:rsidRPr="006373CE">
        <w:t>R2-1904615</w:t>
      </w:r>
      <w:r>
        <w:tab/>
        <w:t>RLM procedures for NR-U</w:t>
      </w:r>
      <w:r>
        <w:tab/>
        <w:t>Qualcomm Incorporated</w:t>
      </w:r>
      <w:r>
        <w:tab/>
        <w:t>discussion</w:t>
      </w:r>
    </w:p>
    <w:p w:rsidR="00261754" w:rsidRDefault="00261754" w:rsidP="00261754">
      <w:pPr>
        <w:pStyle w:val="Doc-title"/>
        <w:rPr>
          <w:rStyle w:val="Hyperlink"/>
        </w:rPr>
      </w:pPr>
      <w:r w:rsidRPr="006373CE">
        <w:t>R2-1904787</w:t>
      </w:r>
      <w:r>
        <w:tab/>
        <w:t>Impact of LBT failure on RLF</w:t>
      </w:r>
      <w:r>
        <w:tab/>
        <w:t>LG Electronics Inc</w:t>
      </w:r>
      <w:r>
        <w:tab/>
        <w:t>discussion</w:t>
      </w:r>
      <w:r>
        <w:tab/>
        <w:t>NR_unlic-Core</w:t>
      </w:r>
      <w:r>
        <w:tab/>
      </w:r>
      <w:r w:rsidRPr="006373CE">
        <w:t>R2-1902169</w:t>
      </w:r>
    </w:p>
    <w:p w:rsidR="00261754" w:rsidRDefault="00261754" w:rsidP="00261754">
      <w:pPr>
        <w:pStyle w:val="Doc-title"/>
      </w:pPr>
      <w:r w:rsidRPr="006373CE">
        <w:t>R2-1905000</w:t>
      </w:r>
      <w:r>
        <w:tab/>
        <w:t>RLM for NR-U</w:t>
      </w:r>
      <w:r>
        <w:tab/>
        <w:t>Samsung</w:t>
      </w:r>
      <w:r>
        <w:tab/>
        <w:t>discussion</w:t>
      </w:r>
      <w:r>
        <w:tab/>
        <w:t>NR_unlic-Core</w:t>
      </w:r>
    </w:p>
    <w:p w:rsidR="00261754" w:rsidRDefault="00261754" w:rsidP="00261754">
      <w:pPr>
        <w:pStyle w:val="Doc-title"/>
      </w:pPr>
      <w:r w:rsidRPr="006373CE">
        <w:t>R2-1904995</w:t>
      </w:r>
      <w:r>
        <w:tab/>
        <w:t>On indicating LBT failure for NR-U</w:t>
      </w:r>
      <w:r>
        <w:tab/>
        <w:t>Samsung</w:t>
      </w:r>
      <w:r>
        <w:tab/>
        <w:t>discussion</w:t>
      </w:r>
      <w:r>
        <w:tab/>
        <w:t>NR_unlic-Core</w:t>
      </w:r>
    </w:p>
    <w:p w:rsidR="00BB6B6D" w:rsidRDefault="00BB6B6D" w:rsidP="00BB6B6D">
      <w:pPr>
        <w:pStyle w:val="Doc-text2"/>
      </w:pPr>
    </w:p>
    <w:p w:rsidR="00261754" w:rsidRPr="000F4332" w:rsidRDefault="00261754" w:rsidP="000F4332">
      <w:pPr>
        <w:pStyle w:val="BoldComments"/>
        <w:rPr>
          <w:lang w:val="en-US"/>
        </w:rPr>
      </w:pPr>
      <w:r>
        <w:rPr>
          <w:lang w:val="en-US"/>
        </w:rPr>
        <w:t>Measurements</w:t>
      </w:r>
    </w:p>
    <w:p w:rsidR="00261754" w:rsidRDefault="00261754" w:rsidP="00261754">
      <w:pPr>
        <w:pStyle w:val="Doc-title"/>
      </w:pPr>
      <w:r w:rsidRPr="006373CE">
        <w:t>R2-1903655</w:t>
      </w:r>
      <w:r>
        <w:tab/>
      </w:r>
      <w:r w:rsidRPr="000F4332">
        <w:t>Report of Email Discussion [105#48][NR-U] Connected mode measurements</w:t>
      </w:r>
      <w:r w:rsidRPr="000F4332">
        <w:tab/>
        <w:t>Qualcomm Incorporated</w:t>
      </w:r>
      <w:r w:rsidRPr="000F4332">
        <w:tab/>
        <w:t>report</w:t>
      </w:r>
      <w:r w:rsidRPr="000F4332">
        <w:tab/>
        <w:t>Late</w:t>
      </w:r>
    </w:p>
    <w:p w:rsidR="00BB6B6D" w:rsidRDefault="00BB6B6D" w:rsidP="00BB6B6D">
      <w:pPr>
        <w:pStyle w:val="Doc-text2"/>
      </w:pPr>
      <w:r>
        <w:t>DISCUSSION</w:t>
      </w:r>
    </w:p>
    <w:p w:rsidR="00354D7B" w:rsidRDefault="00354D7B" w:rsidP="00BB6B6D">
      <w:pPr>
        <w:pStyle w:val="Doc-text2"/>
      </w:pPr>
      <w:r>
        <w:t>P1</w:t>
      </w:r>
    </w:p>
    <w:p w:rsidR="00BB6B6D" w:rsidRDefault="00D70A2A" w:rsidP="00BB6B6D">
      <w:pPr>
        <w:pStyle w:val="Doc-text2"/>
      </w:pPr>
      <w:r>
        <w:t xml:space="preserve">- </w:t>
      </w:r>
      <w:r>
        <w:tab/>
        <w:t>Pan</w:t>
      </w:r>
      <w:r w:rsidR="00B77544">
        <w:t>a</w:t>
      </w:r>
      <w:r>
        <w:t xml:space="preserve">sonic think </w:t>
      </w:r>
      <w:r w:rsidR="00B77544">
        <w:t xml:space="preserve">it is too early, </w:t>
      </w:r>
      <w:r>
        <w:t xml:space="preserve">we may need to make changes, </w:t>
      </w:r>
      <w:r w:rsidR="00B77544">
        <w:t xml:space="preserve">due to </w:t>
      </w:r>
      <w:r>
        <w:t xml:space="preserve">e.g. L1 output. </w:t>
      </w:r>
      <w:r w:rsidR="00B77544">
        <w:t xml:space="preserve">ZTE think the agreement is ok, but we shouldn’t restrict to only SSB. </w:t>
      </w:r>
    </w:p>
    <w:p w:rsidR="00BB6B6D" w:rsidRDefault="00354D7B" w:rsidP="00BB6B6D">
      <w:pPr>
        <w:pStyle w:val="Doc-text2"/>
      </w:pPr>
      <w:r>
        <w:t xml:space="preserve">P5 </w:t>
      </w:r>
    </w:p>
    <w:p w:rsidR="00354D7B" w:rsidRDefault="00354D7B" w:rsidP="00354D7B">
      <w:pPr>
        <w:pStyle w:val="Doc-text2"/>
      </w:pPr>
      <w:r>
        <w:t xml:space="preserve">- </w:t>
      </w:r>
      <w:r>
        <w:tab/>
        <w:t>Intel, Huawei, ZTE, MTK and Nokia think we don’t need any new metrics.</w:t>
      </w:r>
    </w:p>
    <w:p w:rsidR="00354D7B" w:rsidRDefault="00354D7B" w:rsidP="00354D7B">
      <w:pPr>
        <w:pStyle w:val="Doc-text2"/>
      </w:pPr>
      <w:r>
        <w:t xml:space="preserve">- </w:t>
      </w:r>
      <w:r>
        <w:tab/>
        <w:t xml:space="preserve">IDT, Panasonic, LG think this could be useful. </w:t>
      </w:r>
    </w:p>
    <w:p w:rsidR="00354D7B" w:rsidRDefault="00DC76ED" w:rsidP="00BB6B6D">
      <w:pPr>
        <w:pStyle w:val="Doc-text2"/>
      </w:pPr>
      <w:r>
        <w:t xml:space="preserve">- </w:t>
      </w:r>
      <w:r>
        <w:tab/>
        <w:t xml:space="preserve">Chair: There is some support for a new measurement, but also some resistance. </w:t>
      </w:r>
    </w:p>
    <w:p w:rsidR="00DC76ED" w:rsidRDefault="00DC76ED" w:rsidP="00BB6B6D">
      <w:pPr>
        <w:pStyle w:val="Doc-text2"/>
      </w:pPr>
      <w:r>
        <w:t>P6</w:t>
      </w:r>
    </w:p>
    <w:p w:rsidR="00DC76ED" w:rsidRDefault="00DC76ED" w:rsidP="00BB6B6D">
      <w:pPr>
        <w:pStyle w:val="Doc-text2"/>
      </w:pPr>
      <w:r>
        <w:t xml:space="preserve">- </w:t>
      </w:r>
      <w:r>
        <w:tab/>
        <w:t>MTK explains that this info is already available in UEs</w:t>
      </w:r>
      <w:r w:rsidR="00C31682">
        <w:t>, so it is easy to acquire.</w:t>
      </w:r>
    </w:p>
    <w:p w:rsidR="00354D7B" w:rsidRDefault="00354D7B" w:rsidP="00BB6B6D">
      <w:pPr>
        <w:pStyle w:val="Doc-text2"/>
      </w:pPr>
    </w:p>
    <w:p w:rsidR="00070859" w:rsidRDefault="00B77544" w:rsidP="00070859">
      <w:pPr>
        <w:pStyle w:val="Agreement"/>
      </w:pPr>
      <w:r>
        <w:t>R2 assumes that m</w:t>
      </w:r>
      <w:r w:rsidR="00D70A2A">
        <w:t xml:space="preserve">issing measurements </w:t>
      </w:r>
      <w:r w:rsidR="00D70A2A" w:rsidRPr="00915C10">
        <w:t>due to LBT</w:t>
      </w:r>
      <w:r w:rsidR="00D70A2A">
        <w:t xml:space="preserve"> failures</w:t>
      </w:r>
      <w:r w:rsidR="00D70A2A" w:rsidRPr="00915C10">
        <w:t xml:space="preserve"> </w:t>
      </w:r>
      <w:r w:rsidR="00D70A2A">
        <w:t xml:space="preserve">do not </w:t>
      </w:r>
      <w:r w:rsidR="00D70A2A" w:rsidRPr="00D70A2A">
        <w:t xml:space="preserve">impact the </w:t>
      </w:r>
      <w:r>
        <w:t xml:space="preserve">R2 </w:t>
      </w:r>
      <w:r w:rsidR="00D70A2A" w:rsidRPr="00D70A2A">
        <w:t>specification of L3 f</w:t>
      </w:r>
      <w:r w:rsidR="00D70A2A" w:rsidRPr="00915C10">
        <w:t>iltering</w:t>
      </w:r>
      <w:r w:rsidR="00D70A2A">
        <w:t xml:space="preserve"> and the subsequent steps.</w:t>
      </w:r>
      <w:r>
        <w:t xml:space="preserve"> </w:t>
      </w:r>
    </w:p>
    <w:p w:rsidR="00D70A2A" w:rsidRDefault="00070859" w:rsidP="00070859">
      <w:pPr>
        <w:pStyle w:val="Agreement"/>
      </w:pPr>
      <w:r>
        <w:t>H</w:t>
      </w:r>
      <w:r w:rsidRPr="00915C10">
        <w:t xml:space="preserve">andling of </w:t>
      </w:r>
      <w:r>
        <w:t>delayed</w:t>
      </w:r>
      <w:r w:rsidRPr="00915C10">
        <w:t xml:space="preserve"> SSB </w:t>
      </w:r>
      <w:r>
        <w:t xml:space="preserve">transmissions </w:t>
      </w:r>
      <w:r w:rsidRPr="00915C10">
        <w:t>due to LBT</w:t>
      </w:r>
      <w:r>
        <w:t xml:space="preserve"> does not impact L3</w:t>
      </w:r>
    </w:p>
    <w:p w:rsidR="00070859" w:rsidRDefault="00070859" w:rsidP="00DC76ED">
      <w:pPr>
        <w:pStyle w:val="Agreement"/>
      </w:pPr>
      <w:r>
        <w:t>FFS: A new RLF trigger mechanism for missing RLM-RS</w:t>
      </w:r>
      <w:r w:rsidRPr="00915C10">
        <w:t xml:space="preserve"> </w:t>
      </w:r>
      <w:r>
        <w:t>may be defined at upper layers but RAN2 should wait for RAN1 conclusion on this issue</w:t>
      </w:r>
    </w:p>
    <w:p w:rsidR="00BB6B6D" w:rsidRDefault="00070859" w:rsidP="00F62583">
      <w:pPr>
        <w:pStyle w:val="Agreement"/>
      </w:pPr>
      <w:r>
        <w:t xml:space="preserve">RSSI and Channel Occupancy configuration and reporting, in particular measurements over an interval </w:t>
      </w:r>
      <w:r w:rsidR="00C30017">
        <w:t xml:space="preserve">(at least for CO) </w:t>
      </w:r>
      <w:r>
        <w:t>and periodical reporting, are used as a baseline for NR-U</w:t>
      </w:r>
    </w:p>
    <w:p w:rsidR="00070859" w:rsidRDefault="00DC76ED" w:rsidP="00DC76ED">
      <w:pPr>
        <w:pStyle w:val="Agreement"/>
      </w:pPr>
      <w:r>
        <w:t>Measurement and reporting of WLAN nodes are not supported in NR-U</w:t>
      </w:r>
    </w:p>
    <w:p w:rsidR="00DC76ED" w:rsidRDefault="00DC76ED" w:rsidP="00BB6B6D">
      <w:pPr>
        <w:pStyle w:val="Doc-text2"/>
      </w:pPr>
    </w:p>
    <w:p w:rsidR="00070859" w:rsidRPr="00BB6B6D" w:rsidRDefault="00070859" w:rsidP="00BB6B6D">
      <w:pPr>
        <w:pStyle w:val="Doc-text2"/>
      </w:pPr>
    </w:p>
    <w:p w:rsidR="00261754" w:rsidRPr="000F4332" w:rsidRDefault="00261754" w:rsidP="00261754">
      <w:pPr>
        <w:pStyle w:val="Doc-title"/>
      </w:pPr>
      <w:r w:rsidRPr="006373CE">
        <w:t>R2-1904616</w:t>
      </w:r>
      <w:r w:rsidRPr="000F4332">
        <w:tab/>
        <w:t>RRM procedures for NR-U</w:t>
      </w:r>
      <w:r w:rsidRPr="000F4332">
        <w:tab/>
        <w:t>Qualcomm Incorporated</w:t>
      </w:r>
      <w:r w:rsidRPr="000F4332">
        <w:tab/>
        <w:t>discussion</w:t>
      </w:r>
    </w:p>
    <w:p w:rsidR="00261754" w:rsidRPr="000F4332" w:rsidRDefault="00261754" w:rsidP="00261754">
      <w:pPr>
        <w:pStyle w:val="Doc-title"/>
      </w:pPr>
      <w:r w:rsidRPr="006373CE">
        <w:t>R2-1904441</w:t>
      </w:r>
      <w:r w:rsidRPr="000F4332">
        <w:tab/>
        <w:t>RRM measurement and reporting in NR unlicensed</w:t>
      </w:r>
      <w:r w:rsidRPr="000F4332">
        <w:tab/>
        <w:t>Intel Corporation</w:t>
      </w:r>
      <w:r w:rsidRPr="000F4332">
        <w:tab/>
        <w:t>discussion</w:t>
      </w:r>
      <w:r w:rsidRPr="000F4332">
        <w:tab/>
        <w:t>Rel-16</w:t>
      </w:r>
      <w:r w:rsidRPr="000F4332">
        <w:tab/>
        <w:t>NR_unlic-Core</w:t>
      </w:r>
    </w:p>
    <w:p w:rsidR="00261754" w:rsidRDefault="00261754" w:rsidP="00261754">
      <w:pPr>
        <w:pStyle w:val="Doc-title"/>
      </w:pPr>
      <w:r w:rsidRPr="006373CE">
        <w:t>R2-1903376</w:t>
      </w:r>
      <w:r w:rsidRPr="000F4332">
        <w:tab/>
        <w:t>The Issues of Channel Occupancy</w:t>
      </w:r>
      <w:r>
        <w:t xml:space="preserve"> Report in NR-U</w:t>
      </w:r>
      <w:r>
        <w:tab/>
        <w:t>PANASONIC R&amp;D Center Germany</w:t>
      </w:r>
      <w:r>
        <w:tab/>
        <w:t>discussion</w:t>
      </w:r>
      <w:r>
        <w:tab/>
        <w:t>Rel-16</w:t>
      </w:r>
    </w:p>
    <w:p w:rsidR="00261754" w:rsidRDefault="00261754" w:rsidP="00261754">
      <w:pPr>
        <w:pStyle w:val="Doc-title"/>
        <w:rPr>
          <w:rStyle w:val="Hyperlink"/>
        </w:rPr>
      </w:pPr>
      <w:r w:rsidRPr="006373CE">
        <w:t>R2-1903790</w:t>
      </w:r>
      <w:r>
        <w:tab/>
        <w:t>NR-U Measurement and Mobility Consideration</w:t>
      </w:r>
      <w:r>
        <w:tab/>
        <w:t>Spreadtrum Communications</w:t>
      </w:r>
      <w:r>
        <w:tab/>
        <w:t>discussion</w:t>
      </w:r>
      <w:r>
        <w:tab/>
      </w:r>
      <w:r w:rsidRPr="006373CE">
        <w:t>R2-1900935</w:t>
      </w:r>
    </w:p>
    <w:p w:rsidR="00261754" w:rsidRDefault="00261754" w:rsidP="00261754">
      <w:pPr>
        <w:pStyle w:val="Doc-title"/>
        <w:rPr>
          <w:rStyle w:val="Hyperlink"/>
        </w:rPr>
      </w:pPr>
      <w:r w:rsidRPr="006373CE">
        <w:t>R2-1903902</w:t>
      </w:r>
      <w:r>
        <w:tab/>
        <w:t>Considerations on RSSI and CO measurements</w:t>
      </w:r>
      <w:r>
        <w:tab/>
        <w:t>Nokia, Nokia Shanghai Bell</w:t>
      </w:r>
      <w:r>
        <w:tab/>
        <w:t>discussion</w:t>
      </w:r>
      <w:r>
        <w:tab/>
        <w:t>Rel-16</w:t>
      </w:r>
      <w:r>
        <w:tab/>
        <w:t>NR_unlic-Core</w:t>
      </w:r>
      <w:r>
        <w:tab/>
      </w:r>
      <w:r w:rsidRPr="006373CE">
        <w:t>R2-1900438</w:t>
      </w:r>
    </w:p>
    <w:p w:rsidR="00261754" w:rsidRDefault="00261754" w:rsidP="00261754">
      <w:pPr>
        <w:pStyle w:val="Doc-title"/>
      </w:pPr>
      <w:r w:rsidRPr="006373CE">
        <w:t>R2-1903904</w:t>
      </w:r>
      <w:r>
        <w:tab/>
        <w:t>Considerations on mobility and measurement gap enhancements in NR-U</w:t>
      </w:r>
      <w:r>
        <w:tab/>
        <w:t>Nokia, Nokia Shanghai Bell</w:t>
      </w:r>
      <w:r>
        <w:tab/>
        <w:t>discussion</w:t>
      </w:r>
      <w:r>
        <w:tab/>
        <w:t>Rel-16</w:t>
      </w:r>
      <w:r>
        <w:tab/>
        <w:t>NR_unlic-Core</w:t>
      </w:r>
      <w:r>
        <w:tab/>
      </w:r>
      <w:r w:rsidRPr="006373CE">
        <w:t>R2-1900440</w:t>
      </w:r>
    </w:p>
    <w:p w:rsidR="00261754" w:rsidRDefault="00261754" w:rsidP="00261754">
      <w:pPr>
        <w:pStyle w:val="Doc-title"/>
        <w:rPr>
          <w:rStyle w:val="Hyperlink"/>
        </w:rPr>
      </w:pPr>
      <w:r w:rsidRPr="006373CE">
        <w:t>R2-1904342</w:t>
      </w:r>
      <w:r>
        <w:tab/>
        <w:t>Discussion on NR-U connected mode RRM measurement</w:t>
      </w:r>
      <w:r>
        <w:tab/>
        <w:t>CMCC</w:t>
      </w:r>
      <w:r>
        <w:tab/>
        <w:t>discussion</w:t>
      </w:r>
      <w:r>
        <w:tab/>
        <w:t>Rel-16</w:t>
      </w:r>
      <w:r>
        <w:tab/>
        <w:t>NR_unlic-Core</w:t>
      </w:r>
      <w:r>
        <w:tab/>
      </w:r>
      <w:r w:rsidRPr="006373CE">
        <w:t>R2-1901966</w:t>
      </w:r>
    </w:p>
    <w:p w:rsidR="00261754" w:rsidRPr="00B14CB8" w:rsidRDefault="00261754" w:rsidP="000F4332">
      <w:pPr>
        <w:pStyle w:val="Doc-title"/>
      </w:pPr>
      <w:r w:rsidRPr="006373CE">
        <w:t>R2-1904406</w:t>
      </w:r>
      <w:r>
        <w:tab/>
        <w:t>Discussion on measurements for NR-U</w:t>
      </w:r>
      <w:r>
        <w:tab/>
        <w:t>Huawei, HiSilicon</w:t>
      </w:r>
      <w:r>
        <w:tab/>
        <w:t>discussion</w:t>
      </w:r>
      <w:r>
        <w:tab/>
        <w:t>Rel-16</w:t>
      </w:r>
      <w:r>
        <w:tab/>
        <w:t>NR_unlic-Core</w:t>
      </w:r>
      <w:r>
        <w:tab/>
      </w:r>
      <w:r w:rsidRPr="006373CE">
        <w:t>R2-1901344</w:t>
      </w:r>
    </w:p>
    <w:p w:rsidR="00261754" w:rsidRDefault="00261754" w:rsidP="00261754">
      <w:pPr>
        <w:pStyle w:val="Doc-title"/>
      </w:pPr>
      <w:r w:rsidRPr="006373CE">
        <w:t>R2-1904784</w:t>
      </w:r>
      <w:r>
        <w:tab/>
        <w:t>Measurement rules in NR-U</w:t>
      </w:r>
      <w:r>
        <w:tab/>
        <w:t>LG Electronics Inc</w:t>
      </w:r>
      <w:r>
        <w:tab/>
        <w:t>discussion</w:t>
      </w:r>
      <w:r>
        <w:tab/>
        <w:t>NR_unlic-Core</w:t>
      </w:r>
      <w:r>
        <w:tab/>
      </w:r>
      <w:r w:rsidRPr="006373CE">
        <w:t>R2-1901820</w:t>
      </w:r>
    </w:p>
    <w:p w:rsidR="00261754" w:rsidRDefault="00261754" w:rsidP="00261754">
      <w:pPr>
        <w:pStyle w:val="Doc-title"/>
      </w:pPr>
      <w:r w:rsidRPr="006373CE">
        <w:lastRenderedPageBreak/>
        <w:t>R2-1904786</w:t>
      </w:r>
      <w:r>
        <w:tab/>
        <w:t>Utilization of channel occupancy in NR-U</w:t>
      </w:r>
      <w:r>
        <w:tab/>
        <w:t>LG Electronics Inc</w:t>
      </w:r>
      <w:r>
        <w:tab/>
        <w:t>discussion</w:t>
      </w:r>
      <w:r>
        <w:tab/>
        <w:t>NR_unlic-Core</w:t>
      </w:r>
      <w:r>
        <w:tab/>
      </w:r>
      <w:r w:rsidRPr="006373CE">
        <w:t>R2-1901821</w:t>
      </w:r>
    </w:p>
    <w:p w:rsidR="00261754" w:rsidRDefault="00261754" w:rsidP="00261754">
      <w:pPr>
        <w:pStyle w:val="Doc-title"/>
        <w:rPr>
          <w:rStyle w:val="Hyperlink"/>
        </w:rPr>
      </w:pPr>
      <w:r w:rsidRPr="006373CE">
        <w:t>R2-1905015</w:t>
      </w:r>
      <w:r>
        <w:tab/>
        <w:t>Measurement for medium contention</w:t>
      </w:r>
      <w:r>
        <w:tab/>
        <w:t>LG Electronics Inc.</w:t>
      </w:r>
      <w:r>
        <w:tab/>
        <w:t>discussion</w:t>
      </w:r>
      <w:r>
        <w:tab/>
        <w:t>NR_newRAT-Core</w:t>
      </w:r>
      <w:r>
        <w:tab/>
      </w:r>
      <w:r w:rsidRPr="006373CE">
        <w:t>R2-1902025</w:t>
      </w:r>
    </w:p>
    <w:p w:rsidR="00261754" w:rsidRDefault="00261754" w:rsidP="00261754">
      <w:pPr>
        <w:pStyle w:val="BoldComments"/>
      </w:pPr>
      <w:r>
        <w:t>Other</w:t>
      </w:r>
    </w:p>
    <w:p w:rsidR="00261754" w:rsidRDefault="00261754" w:rsidP="00261754">
      <w:pPr>
        <w:pStyle w:val="Doc-title"/>
      </w:pPr>
      <w:r w:rsidRPr="006373CE">
        <w:t>R2-1904735</w:t>
      </w:r>
      <w:r>
        <w:tab/>
        <w:t>Mobility in NR-U</w:t>
      </w:r>
      <w:r>
        <w:tab/>
        <w:t>Ericsson</w:t>
      </w:r>
      <w:r>
        <w:tab/>
        <w:t>discussion</w:t>
      </w:r>
      <w:r>
        <w:tab/>
        <w:t>Rel-16</w:t>
      </w:r>
      <w:r>
        <w:tab/>
        <w:t>NR_unlic-Core</w:t>
      </w:r>
    </w:p>
    <w:p w:rsidR="00261754" w:rsidRDefault="00261754" w:rsidP="00261754">
      <w:pPr>
        <w:pStyle w:val="Doc-title"/>
      </w:pPr>
      <w:r w:rsidRPr="006373CE">
        <w:t>R2-1903055</w:t>
      </w:r>
      <w:r>
        <w:tab/>
        <w:t>Handover Improvement in NR-U</w:t>
      </w:r>
      <w:r>
        <w:tab/>
        <w:t>MediaTek Inc.</w:t>
      </w:r>
      <w:r>
        <w:tab/>
        <w:t>discussion</w:t>
      </w:r>
      <w:r>
        <w:tab/>
      </w:r>
      <w:r w:rsidRPr="006373CE">
        <w:t>R2-1900246</w:t>
      </w:r>
    </w:p>
    <w:p w:rsidR="00261754" w:rsidRDefault="00261754" w:rsidP="00261754">
      <w:pPr>
        <w:pStyle w:val="Doc-title"/>
      </w:pPr>
      <w:r w:rsidRPr="006373CE">
        <w:t>R2-1903058</w:t>
      </w:r>
      <w:r>
        <w:tab/>
        <w:t>UE Capabilities for Supporting Unlicensed Channel measurements</w:t>
      </w:r>
      <w:r>
        <w:tab/>
        <w:t>MediaTek Inc.</w:t>
      </w:r>
      <w:r>
        <w:tab/>
        <w:t>discussion</w:t>
      </w:r>
    </w:p>
    <w:p w:rsidR="00261754" w:rsidRDefault="00261754" w:rsidP="00261754">
      <w:pPr>
        <w:pStyle w:val="Doc-title"/>
      </w:pPr>
      <w:r w:rsidRPr="006373CE">
        <w:t>R2-1905045</w:t>
      </w:r>
      <w:r>
        <w:tab/>
        <w:t>Support of conditional handover for NR-U</w:t>
      </w:r>
      <w:r>
        <w:tab/>
        <w:t>LG Electronics Inc</w:t>
      </w:r>
      <w:r>
        <w:tab/>
        <w:t>discussion</w:t>
      </w:r>
      <w:r>
        <w:tab/>
        <w:t>Rel-16</w:t>
      </w:r>
      <w:r>
        <w:tab/>
        <w:t>NR_unlic-Core</w:t>
      </w:r>
      <w:r>
        <w:tab/>
      </w:r>
      <w:r w:rsidRPr="006373CE">
        <w:t>R2-1902156</w:t>
      </w:r>
    </w:p>
    <w:p w:rsidR="00261754" w:rsidRDefault="00261754" w:rsidP="00261754">
      <w:pPr>
        <w:pStyle w:val="Doc-title"/>
      </w:pPr>
      <w:r w:rsidRPr="006373CE">
        <w:t>R2-1905155</w:t>
      </w:r>
      <w:r>
        <w:tab/>
        <w:t>Introduction of conditional handover for NR-U</w:t>
      </w:r>
      <w:r>
        <w:tab/>
        <w:t>Samsung R&amp;D Institute UK</w:t>
      </w:r>
      <w:r>
        <w:tab/>
        <w:t>discussion</w:t>
      </w:r>
    </w:p>
    <w:p w:rsidR="00261754" w:rsidRPr="006853E4" w:rsidRDefault="00261754" w:rsidP="00261754">
      <w:pPr>
        <w:pStyle w:val="Doc-text2"/>
      </w:pPr>
    </w:p>
    <w:p w:rsidR="00261754" w:rsidRPr="00081813" w:rsidRDefault="00261754" w:rsidP="00261754">
      <w:pPr>
        <w:pStyle w:val="Heading4"/>
      </w:pPr>
      <w:r>
        <w:t>11.2.2.3</w:t>
      </w:r>
      <w:r>
        <w:tab/>
      </w:r>
      <w:r w:rsidRPr="00081813">
        <w:t>Other</w:t>
      </w:r>
    </w:p>
    <w:p w:rsidR="00261754" w:rsidRPr="00081813" w:rsidRDefault="00261754" w:rsidP="00261754">
      <w:pPr>
        <w:pStyle w:val="Comments"/>
      </w:pPr>
      <w:r w:rsidRPr="00081813">
        <w:t>E.g. system topics for Stand Alone, if any.</w:t>
      </w:r>
    </w:p>
    <w:p w:rsidR="00261754" w:rsidRPr="00081813" w:rsidRDefault="00261754" w:rsidP="00261754">
      <w:pPr>
        <w:pStyle w:val="Heading3"/>
      </w:pPr>
      <w:r w:rsidRPr="00081813">
        <w:t>11.2.3</w:t>
      </w:r>
      <w:r w:rsidRPr="00081813">
        <w:tab/>
        <w:t>Other</w:t>
      </w:r>
    </w:p>
    <w:p w:rsidR="00261754" w:rsidRPr="00081813" w:rsidRDefault="00261754" w:rsidP="00261754">
      <w:pPr>
        <w:pStyle w:val="Comments"/>
      </w:pPr>
      <w:r w:rsidRPr="00081813">
        <w:t xml:space="preserve">Including </w:t>
      </w:r>
      <w:r>
        <w:t xml:space="preserve">CAPC, </w:t>
      </w:r>
      <w:r w:rsidRPr="00081813">
        <w:t>general topics covering both CP and UP, organisational</w:t>
      </w:r>
    </w:p>
    <w:p w:rsidR="00261754" w:rsidRPr="000F4332" w:rsidRDefault="00261754" w:rsidP="000F4332">
      <w:pPr>
        <w:pStyle w:val="BoldComments"/>
        <w:rPr>
          <w:rFonts w:eastAsia="Times New Roman"/>
          <w:szCs w:val="20"/>
          <w:highlight w:val="green"/>
        </w:rPr>
      </w:pPr>
      <w:r>
        <w:t>CAPC</w:t>
      </w:r>
    </w:p>
    <w:p w:rsidR="00261754" w:rsidRDefault="00261754" w:rsidP="00261754">
      <w:pPr>
        <w:pStyle w:val="Doc-title"/>
      </w:pPr>
      <w:r w:rsidRPr="006373CE">
        <w:t>R2-1903059</w:t>
      </w:r>
      <w:r>
        <w:tab/>
      </w:r>
      <w:r w:rsidRPr="000F4332">
        <w:t>CAPC for SRBs in NR-U</w:t>
      </w:r>
      <w:r w:rsidRPr="000F4332">
        <w:tab/>
        <w:t>MediaTek Inc.</w:t>
      </w:r>
      <w:r>
        <w:tab/>
        <w:t>discussion</w:t>
      </w:r>
      <w:r>
        <w:tab/>
      </w:r>
      <w:r w:rsidRPr="006373CE">
        <w:t>R2-1900368</w:t>
      </w:r>
    </w:p>
    <w:p w:rsidR="00261754" w:rsidRPr="007F1C16" w:rsidRDefault="00261754" w:rsidP="00261754">
      <w:pPr>
        <w:pStyle w:val="Doc-text2"/>
      </w:pPr>
      <w:r>
        <w:t>Moved from 11.2.1.2</w:t>
      </w:r>
    </w:p>
    <w:p w:rsidR="00261754" w:rsidRDefault="00261754" w:rsidP="00261754">
      <w:pPr>
        <w:pStyle w:val="Doc-title"/>
      </w:pPr>
      <w:r w:rsidRPr="006373CE">
        <w:t>R2-1903905</w:t>
      </w:r>
      <w:r>
        <w:tab/>
        <w:t>On Channel Access priority Class selection in NR-U</w:t>
      </w:r>
      <w:r>
        <w:tab/>
        <w:t>Nokia, Nokia Shanghai Bell</w:t>
      </w:r>
      <w:r>
        <w:tab/>
        <w:t>discussion</w:t>
      </w:r>
      <w:r>
        <w:tab/>
        <w:t>Rel-16</w:t>
      </w:r>
      <w:r>
        <w:tab/>
        <w:t>NR_unlic-Core</w:t>
      </w:r>
      <w:r>
        <w:tab/>
      </w:r>
      <w:r w:rsidRPr="006373CE">
        <w:t>R2-1900441</w:t>
      </w:r>
    </w:p>
    <w:p w:rsidR="00261754" w:rsidRDefault="00261754" w:rsidP="00261754">
      <w:pPr>
        <w:pStyle w:val="Doc-title"/>
        <w:rPr>
          <w:rStyle w:val="Hyperlink"/>
        </w:rPr>
      </w:pPr>
      <w:r w:rsidRPr="006373CE">
        <w:t>R2-1904933</w:t>
      </w:r>
      <w:r>
        <w:tab/>
        <w:t>MAC impact on channel access priorities</w:t>
      </w:r>
      <w:r>
        <w:tab/>
        <w:t>LG Electronics Inc.</w:t>
      </w:r>
      <w:r>
        <w:tab/>
        <w:t>discussion</w:t>
      </w:r>
      <w:r>
        <w:tab/>
        <w:t>Rel-16</w:t>
      </w:r>
      <w:r>
        <w:tab/>
        <w:t>NR_unlic-Core</w:t>
      </w:r>
      <w:r>
        <w:tab/>
      </w:r>
      <w:r w:rsidRPr="006373CE">
        <w:t>R2-1901776</w:t>
      </w:r>
    </w:p>
    <w:p w:rsidR="00261754" w:rsidRDefault="00261754" w:rsidP="00261754">
      <w:pPr>
        <w:pStyle w:val="Doc-title"/>
      </w:pPr>
      <w:r w:rsidRPr="006373CE">
        <w:t>R2-1904119</w:t>
      </w:r>
      <w:r>
        <w:tab/>
        <w:t>Consideration on channel access priority class</w:t>
      </w:r>
      <w:r>
        <w:tab/>
        <w:t>Huawei, HiSilicon</w:t>
      </w:r>
      <w:r>
        <w:tab/>
        <w:t>discussion</w:t>
      </w:r>
      <w:r>
        <w:tab/>
        <w:t>Rel-16</w:t>
      </w:r>
      <w:r>
        <w:tab/>
        <w:t>NR_unlic-Core</w:t>
      </w:r>
    </w:p>
    <w:p w:rsidR="00261754" w:rsidRDefault="00261754" w:rsidP="00261754">
      <w:pPr>
        <w:pStyle w:val="Doc-title"/>
      </w:pPr>
      <w:r w:rsidRPr="006373CE">
        <w:t>R2-1904741</w:t>
      </w:r>
      <w:r>
        <w:tab/>
        <w:t>LS to RAN1 on uplink grant format due to inclusion of channel access type in RAR</w:t>
      </w:r>
      <w:r>
        <w:tab/>
        <w:t>TSG RAN WG2</w:t>
      </w:r>
      <w:r>
        <w:tab/>
        <w:t>LS out</w:t>
      </w:r>
      <w:r>
        <w:tab/>
        <w:t>Rel-16</w:t>
      </w:r>
      <w:r>
        <w:tab/>
        <w:t>NR_unlic-Core</w:t>
      </w:r>
      <w:r>
        <w:tab/>
        <w:t>To:TSG RAN WG1</w:t>
      </w:r>
    </w:p>
    <w:p w:rsidR="00261754" w:rsidRDefault="00261754" w:rsidP="00261754">
      <w:pPr>
        <w:pStyle w:val="Doc-title"/>
      </w:pPr>
      <w:r w:rsidRPr="006373CE">
        <w:t>R2-1905044</w:t>
      </w:r>
      <w:r>
        <w:tab/>
        <w:t>Access priority for transmissions over control plane in NR-U</w:t>
      </w:r>
      <w:r>
        <w:tab/>
        <w:t>LG Electronics Inc</w:t>
      </w:r>
      <w:r>
        <w:tab/>
        <w:t>discussion</w:t>
      </w:r>
      <w:r>
        <w:tab/>
        <w:t>Rel-16</w:t>
      </w:r>
      <w:r>
        <w:tab/>
        <w:t>NR_unlic-Core</w:t>
      </w:r>
      <w:r>
        <w:tab/>
      </w:r>
      <w:r w:rsidRPr="006373CE">
        <w:t>R2-1902155</w:t>
      </w:r>
    </w:p>
    <w:p w:rsidR="00261754" w:rsidRDefault="00261754" w:rsidP="00261754">
      <w:pPr>
        <w:pStyle w:val="Doc-title"/>
      </w:pPr>
      <w:r w:rsidRPr="006373CE">
        <w:t>R2-1903044</w:t>
      </w:r>
      <w:r>
        <w:tab/>
        <w:t>CAPC for RACH and PUCCH in NR-U</w:t>
      </w:r>
      <w:r>
        <w:tab/>
        <w:t>MediaTek Inc.</w:t>
      </w:r>
      <w:r>
        <w:tab/>
        <w:t>discussion</w:t>
      </w:r>
      <w:r>
        <w:tab/>
      </w:r>
      <w:r w:rsidRPr="006373CE">
        <w:t>R2-1900247</w:t>
      </w:r>
    </w:p>
    <w:p w:rsidR="00261754" w:rsidRPr="007F1C16" w:rsidRDefault="00261754" w:rsidP="00261754">
      <w:pPr>
        <w:pStyle w:val="Doc-text2"/>
      </w:pPr>
      <w:r>
        <w:t>Moved from 11.2.1.3</w:t>
      </w:r>
    </w:p>
    <w:p w:rsidR="00261754" w:rsidRDefault="00261754" w:rsidP="00261754">
      <w:pPr>
        <w:pStyle w:val="Doc-title"/>
      </w:pPr>
      <w:r w:rsidRPr="006373CE">
        <w:t>R2-1903080</w:t>
      </w:r>
      <w:r>
        <w:tab/>
        <w:t>Discussion on the Service Based Channel Access Priority</w:t>
      </w:r>
      <w:r>
        <w:tab/>
        <w:t>vivo</w:t>
      </w:r>
      <w:r>
        <w:tab/>
        <w:t>discussion</w:t>
      </w:r>
      <w:r>
        <w:tab/>
      </w:r>
      <w:r w:rsidRPr="006373CE">
        <w:t>R2-1900236</w:t>
      </w:r>
    </w:p>
    <w:p w:rsidR="00261754" w:rsidRPr="00B96040" w:rsidRDefault="00261754" w:rsidP="00261754">
      <w:pPr>
        <w:pStyle w:val="Doc-text2"/>
      </w:pPr>
      <w:r>
        <w:t>Moved from 11.2.1.2</w:t>
      </w:r>
    </w:p>
    <w:p w:rsidR="00261754" w:rsidRDefault="00261754" w:rsidP="00261754">
      <w:pPr>
        <w:pStyle w:val="Doc-title"/>
      </w:pPr>
      <w:r w:rsidRPr="006373CE">
        <w:t>R2-1903262</w:t>
      </w:r>
      <w:r>
        <w:tab/>
        <w:t>LBT types in NR-U</w:t>
      </w:r>
      <w:r>
        <w:tab/>
        <w:t>Samsung</w:t>
      </w:r>
      <w:r>
        <w:tab/>
        <w:t>discussion</w:t>
      </w:r>
      <w:r>
        <w:tab/>
        <w:t>Rel-16</w:t>
      </w:r>
      <w:r>
        <w:tab/>
        <w:t>NR_unlic-Core</w:t>
      </w:r>
    </w:p>
    <w:p w:rsidR="00261754" w:rsidRDefault="00261754" w:rsidP="00261754">
      <w:pPr>
        <w:pStyle w:val="Doc-title"/>
      </w:pPr>
      <w:r w:rsidRPr="006373CE">
        <w:t>R2-1903540</w:t>
      </w:r>
      <w:r>
        <w:tab/>
        <w:t>UL data multiplexing and channel access priority</w:t>
      </w:r>
      <w:r>
        <w:tab/>
        <w:t>ZTE Corporation, Sanechips</w:t>
      </w:r>
      <w:r>
        <w:tab/>
        <w:t>discussion</w:t>
      </w:r>
    </w:p>
    <w:p w:rsidR="00261754" w:rsidRDefault="00261754" w:rsidP="00261754">
      <w:pPr>
        <w:pStyle w:val="Doc-title"/>
      </w:pPr>
      <w:r w:rsidRPr="006373CE">
        <w:t>R2-1904744</w:t>
      </w:r>
      <w:r>
        <w:tab/>
        <w:t>Discussions on channel access priority in NR-U</w:t>
      </w:r>
      <w:r>
        <w:tab/>
        <w:t>Ericsson</w:t>
      </w:r>
      <w:r>
        <w:tab/>
        <w:t>discussion</w:t>
      </w:r>
      <w:r>
        <w:tab/>
        <w:t>Rel-16</w:t>
      </w:r>
      <w:r>
        <w:tab/>
        <w:t>NR_unlic-Core</w:t>
      </w:r>
    </w:p>
    <w:p w:rsidR="00261754" w:rsidRPr="00C83342" w:rsidRDefault="00261754" w:rsidP="00261754">
      <w:pPr>
        <w:pStyle w:val="BoldComments"/>
      </w:pPr>
      <w:r>
        <w:t xml:space="preserve">Other </w:t>
      </w:r>
    </w:p>
    <w:p w:rsidR="00261754" w:rsidRDefault="00261754" w:rsidP="00261754">
      <w:pPr>
        <w:pStyle w:val="Doc-title"/>
      </w:pPr>
      <w:r w:rsidRPr="006373CE">
        <w:t>R2-1903547</w:t>
      </w:r>
      <w:r>
        <w:tab/>
        <w:t>Charging aspects of NR-U</w:t>
      </w:r>
      <w:r>
        <w:tab/>
        <w:t>ZTE Corporation, Sanechips</w:t>
      </w:r>
      <w:r>
        <w:tab/>
        <w:t>discussion</w:t>
      </w:r>
    </w:p>
    <w:p w:rsidR="00261754" w:rsidRDefault="00261754" w:rsidP="00261754">
      <w:pPr>
        <w:pStyle w:val="Doc-title"/>
      </w:pPr>
      <w:r w:rsidRPr="006373CE">
        <w:t>R2-1904158</w:t>
      </w:r>
      <w:r>
        <w:tab/>
        <w:t>The usage of COT indication from L1 in NR-U</w:t>
      </w:r>
      <w:r>
        <w:tab/>
        <w:t>PANASONIC R&amp;D Center Germany</w:t>
      </w:r>
      <w:r>
        <w:tab/>
        <w:t>discussion</w:t>
      </w:r>
      <w:r>
        <w:tab/>
        <w:t>Rel-16</w:t>
      </w:r>
    </w:p>
    <w:p w:rsidR="00261754" w:rsidRDefault="00261754" w:rsidP="00261754">
      <w:pPr>
        <w:pStyle w:val="Doc-title"/>
      </w:pPr>
      <w:r w:rsidRPr="006373CE">
        <w:t>R2-1904733</w:t>
      </w:r>
      <w:r>
        <w:tab/>
        <w:t>Managing PCI collisions in NR-U</w:t>
      </w:r>
      <w:r>
        <w:tab/>
        <w:t>Ericsson</w:t>
      </w:r>
      <w:r>
        <w:tab/>
        <w:t>discussion</w:t>
      </w:r>
      <w:r>
        <w:tab/>
        <w:t>Rel-16</w:t>
      </w:r>
      <w:r>
        <w:tab/>
        <w:t>NR_unlic-Core</w:t>
      </w:r>
    </w:p>
    <w:p w:rsidR="00261754" w:rsidRDefault="00261754" w:rsidP="00261754">
      <w:pPr>
        <w:pStyle w:val="Doc-title"/>
      </w:pPr>
      <w:r w:rsidRPr="006373CE">
        <w:t>R2-1904956</w:t>
      </w:r>
      <w:r>
        <w:tab/>
        <w:t>IDC for NR-U</w:t>
      </w:r>
      <w:r>
        <w:tab/>
        <w:t>Huawei, HiSilicon</w:t>
      </w:r>
      <w:r>
        <w:tab/>
        <w:t>discussion</w:t>
      </w:r>
      <w:r>
        <w:tab/>
        <w:t>Rel-16</w:t>
      </w:r>
      <w:r>
        <w:tab/>
        <w:t>NR_unlic-Core</w:t>
      </w:r>
    </w:p>
    <w:p w:rsidR="00261754" w:rsidRDefault="00261754" w:rsidP="00261754">
      <w:pPr>
        <w:spacing w:before="0"/>
        <w:rPr>
          <w:rFonts w:cs="Arial"/>
          <w:b/>
          <w:bCs/>
          <w:iCs/>
          <w:sz w:val="28"/>
          <w:szCs w:val="28"/>
        </w:rPr>
      </w:pPr>
      <w:r>
        <w:br w:type="page"/>
      </w:r>
    </w:p>
    <w:p w:rsidR="00261754" w:rsidRDefault="00261754">
      <w:pPr>
        <w:spacing w:before="0"/>
        <w:rPr>
          <w:rFonts w:cs="Arial"/>
          <w:b/>
          <w:bCs/>
          <w:iCs/>
          <w:sz w:val="28"/>
          <w:szCs w:val="28"/>
        </w:rPr>
      </w:pPr>
    </w:p>
    <w:p w:rsidR="000A2279" w:rsidRPr="00081813" w:rsidRDefault="000A2279" w:rsidP="000A2279">
      <w:pPr>
        <w:pStyle w:val="Heading2"/>
      </w:pPr>
      <w:r>
        <w:t xml:space="preserve">11.7 </w:t>
      </w:r>
      <w:r w:rsidRPr="00081813">
        <w:t>NR Industrial Internet of Things (IoT)</w:t>
      </w:r>
    </w:p>
    <w:p w:rsidR="000A2279" w:rsidRPr="00081813" w:rsidRDefault="000A2279" w:rsidP="000A2279">
      <w:pPr>
        <w:pStyle w:val="Comments"/>
      </w:pPr>
      <w:r>
        <w:t>(</w:t>
      </w:r>
      <w:r w:rsidRPr="00081813">
        <w:t>NR_IIOT</w:t>
      </w:r>
      <w:r>
        <w:t>-Core</w:t>
      </w:r>
      <w:r w:rsidRPr="00081813">
        <w:t xml:space="preserve">; leading WG: RAN2; REL-16; started: </w:t>
      </w:r>
      <w:r>
        <w:t>Mar 19</w:t>
      </w:r>
      <w:r w:rsidRPr="00081813">
        <w:t xml:space="preserve">; target; Mar </w:t>
      </w:r>
      <w:r>
        <w:t>20; SID: RP-190728</w:t>
      </w:r>
      <w:r w:rsidRPr="00081813">
        <w:t>)</w:t>
      </w:r>
    </w:p>
    <w:p w:rsidR="000A2279" w:rsidRPr="00081813" w:rsidRDefault="000A2279" w:rsidP="000A2279">
      <w:pPr>
        <w:pStyle w:val="Comments"/>
        <w:rPr>
          <w:noProof w:val="0"/>
        </w:rPr>
      </w:pPr>
      <w:r w:rsidRPr="00081813">
        <w:rPr>
          <w:noProof w:val="0"/>
        </w:rPr>
        <w:t xml:space="preserve">Time budget: </w:t>
      </w:r>
      <w:r>
        <w:rPr>
          <w:noProof w:val="0"/>
        </w:rPr>
        <w:t>2</w:t>
      </w:r>
      <w:r w:rsidRPr="00081813">
        <w:rPr>
          <w:noProof w:val="0"/>
        </w:rPr>
        <w:t xml:space="preserve"> TU</w:t>
      </w:r>
    </w:p>
    <w:p w:rsidR="000A2279" w:rsidRPr="00081813" w:rsidRDefault="000A2279" w:rsidP="000A2279">
      <w:pPr>
        <w:pStyle w:val="Comments-red"/>
      </w:pPr>
      <w:r w:rsidRPr="00081813">
        <w:t>Documents in this agenda item will be handled in a break out session</w:t>
      </w:r>
    </w:p>
    <w:p w:rsidR="000A2279" w:rsidRDefault="000A2279" w:rsidP="000A2279">
      <w:pPr>
        <w:pStyle w:val="Heading3"/>
      </w:pPr>
      <w:r>
        <w:t>11.7.1</w:t>
      </w:r>
      <w:r>
        <w:tab/>
        <w:t>General</w:t>
      </w:r>
    </w:p>
    <w:p w:rsidR="000A2279" w:rsidRPr="002903F5" w:rsidRDefault="000A2279" w:rsidP="000A2279">
      <w:pPr>
        <w:pStyle w:val="Comments"/>
      </w:pPr>
      <w:r>
        <w:t xml:space="preserve">Rapportur input etc. </w:t>
      </w:r>
    </w:p>
    <w:p w:rsidR="000A2279" w:rsidRDefault="000A2279" w:rsidP="000A2279">
      <w:pPr>
        <w:pStyle w:val="BoldComments"/>
      </w:pPr>
      <w:r>
        <w:t xml:space="preserve">LS in </w:t>
      </w:r>
    </w:p>
    <w:p w:rsidR="000A2279" w:rsidRDefault="000A2279" w:rsidP="000A2279">
      <w:pPr>
        <w:pStyle w:val="Doc-title"/>
      </w:pPr>
      <w:r w:rsidRPr="006373CE">
        <w:t>R2-1903012</w:t>
      </w:r>
      <w:r>
        <w:tab/>
        <w:t>LS on text proposal to TR 38.825 on TSN requirements evaluation (R1-1903790; contact: Nokia)</w:t>
      </w:r>
      <w:r>
        <w:tab/>
        <w:t>RAN1</w:t>
      </w:r>
      <w:r>
        <w:tab/>
        <w:t>LS in</w:t>
      </w:r>
      <w:r>
        <w:tab/>
        <w:t>Rel-16</w:t>
      </w:r>
      <w:r>
        <w:tab/>
        <w:t>FS_NR_IIOT</w:t>
      </w:r>
      <w:r>
        <w:tab/>
        <w:t>To:RAN2</w:t>
      </w:r>
    </w:p>
    <w:p w:rsidR="000A2279" w:rsidRDefault="000A2279" w:rsidP="000A2279">
      <w:pPr>
        <w:pStyle w:val="Doc-title"/>
      </w:pPr>
      <w:r w:rsidRPr="006373CE">
        <w:t>R2-1903016</w:t>
      </w:r>
      <w:r>
        <w:tab/>
        <w:t>LS on text proposal for TR 38.825 on UL/DL intra-UE prioritization/multiplexing (R1-1903819; contact: Nokia)</w:t>
      </w:r>
      <w:r>
        <w:tab/>
        <w:t>RAN1</w:t>
      </w:r>
      <w:r>
        <w:tab/>
        <w:t>LS in</w:t>
      </w:r>
      <w:r>
        <w:tab/>
        <w:t>Rel-16</w:t>
      </w:r>
      <w:r>
        <w:tab/>
        <w:t>FS_NR_IIOT</w:t>
      </w:r>
      <w:r>
        <w:tab/>
        <w:t>To:RAN2</w:t>
      </w:r>
    </w:p>
    <w:p w:rsidR="00E10027" w:rsidRDefault="00E10027" w:rsidP="00E10027">
      <w:pPr>
        <w:pStyle w:val="Agreement"/>
      </w:pPr>
      <w:r>
        <w:t>Both noted</w:t>
      </w:r>
    </w:p>
    <w:p w:rsidR="00456818" w:rsidRDefault="00456818" w:rsidP="00456818">
      <w:pPr>
        <w:pStyle w:val="Doc-text2"/>
      </w:pPr>
    </w:p>
    <w:p w:rsidR="00456818" w:rsidRDefault="00456818" w:rsidP="00456818">
      <w:pPr>
        <w:pStyle w:val="Doc-title"/>
      </w:pPr>
      <w:r w:rsidRPr="006373CE">
        <w:t>R2-1905368</w:t>
      </w:r>
      <w:r>
        <w:tab/>
      </w:r>
      <w:r w:rsidR="006F330B" w:rsidRPr="00C04DE7">
        <w:rPr>
          <w:rFonts w:cs="Arial"/>
        </w:rPr>
        <w:t>In Response to 3GPP RAN2’s LS on RoHC utilization for Ethernet header compression</w:t>
      </w:r>
      <w:r w:rsidR="006F330B">
        <w:rPr>
          <w:rFonts w:cs="Arial"/>
        </w:rPr>
        <w:tab/>
      </w:r>
      <w:r w:rsidR="006F330B">
        <w:t>IETF</w:t>
      </w:r>
      <w:r w:rsidR="006F330B">
        <w:tab/>
        <w:t>LS in</w:t>
      </w:r>
      <w:r w:rsidR="006F330B">
        <w:tab/>
        <w:t>Rel-16</w:t>
      </w:r>
      <w:r w:rsidR="006F330B">
        <w:tab/>
        <w:t>FS_NR_IIOT</w:t>
      </w:r>
      <w:r w:rsidR="006F330B">
        <w:tab/>
        <w:t>To:RAN2</w:t>
      </w:r>
    </w:p>
    <w:p w:rsidR="000A4EDF" w:rsidRDefault="000A4EDF" w:rsidP="000A4EDF">
      <w:pPr>
        <w:pStyle w:val="Doc-text2"/>
      </w:pPr>
      <w:r>
        <w:t xml:space="preserve">- </w:t>
      </w:r>
      <w:r>
        <w:tab/>
        <w:t xml:space="preserve">Vivo wonders if IETF need to validate the 3GPP work. Nokia think this is just the expert review, 2-4 weeks acc to the reply. </w:t>
      </w:r>
    </w:p>
    <w:p w:rsidR="00F05576" w:rsidRDefault="00F05576" w:rsidP="000A4EDF">
      <w:pPr>
        <w:pStyle w:val="Doc-text2"/>
      </w:pPr>
      <w:r>
        <w:t xml:space="preserve">- </w:t>
      </w:r>
      <w:r>
        <w:tab/>
        <w:t xml:space="preserve">Huawei think that the 2-4 weeks is the registration time, and the time for expert review is not known. </w:t>
      </w:r>
      <w:r w:rsidR="00FA2538">
        <w:t xml:space="preserve">Ericsson think that there are appointed experts that are ready to perform review, and that we can provide also preliminary versions for review. Nokia think it is clear that the 2-4 weeks include also review. </w:t>
      </w:r>
    </w:p>
    <w:p w:rsidR="00F05576" w:rsidRDefault="00F05576" w:rsidP="000A4EDF">
      <w:pPr>
        <w:pStyle w:val="Doc-text2"/>
      </w:pPr>
      <w:r>
        <w:t xml:space="preserve">- </w:t>
      </w:r>
      <w:r>
        <w:tab/>
        <w:t xml:space="preserve">LG think that if we want joint compression schemes with IP then IETF can do this, and think we need to reply that this has not been considered. Ericsson think we don’t need to reply as they wouldn’t do anything spontaneously anyway. </w:t>
      </w:r>
    </w:p>
    <w:p w:rsidR="000445BB" w:rsidRDefault="000445BB" w:rsidP="000A4EDF">
      <w:pPr>
        <w:pStyle w:val="Doc-text2"/>
      </w:pPr>
      <w:r>
        <w:t xml:space="preserve">- </w:t>
      </w:r>
      <w:r>
        <w:tab/>
        <w:t>LG think that IANA registration means that we need a specific document for this. Nokia think it could be a section of a TS or a separate TS, and 3GPP specifications meet the requirements.</w:t>
      </w:r>
    </w:p>
    <w:p w:rsidR="00E0298B" w:rsidRDefault="00E0298B" w:rsidP="000A4EDF">
      <w:pPr>
        <w:pStyle w:val="Doc-text2"/>
      </w:pPr>
      <w:r>
        <w:t xml:space="preserve">- </w:t>
      </w:r>
      <w:r>
        <w:tab/>
        <w:t>Chair proposes to agree “It seems that from IETF perspective it is possible for 3GPP to develop and maintain a ROHC profile. Also, it seems feasible in the time frame of Rel-16.”</w:t>
      </w:r>
    </w:p>
    <w:p w:rsidR="00F05576" w:rsidRDefault="00E0298B" w:rsidP="000A4EDF">
      <w:pPr>
        <w:pStyle w:val="Doc-text2"/>
      </w:pPr>
      <w:r>
        <w:t xml:space="preserve">- </w:t>
      </w:r>
      <w:r>
        <w:tab/>
        <w:t xml:space="preserve">Vivo see some risk that if there are errors there could be delays. </w:t>
      </w:r>
    </w:p>
    <w:p w:rsidR="00E0298B" w:rsidRPr="000A4EDF" w:rsidRDefault="00E0298B" w:rsidP="00E0298B">
      <w:pPr>
        <w:pStyle w:val="Agreement"/>
      </w:pPr>
      <w:r>
        <w:t>Noted</w:t>
      </w:r>
    </w:p>
    <w:p w:rsidR="000A4EDF" w:rsidRPr="000A4EDF" w:rsidRDefault="00E0298B" w:rsidP="000A4EDF">
      <w:pPr>
        <w:pStyle w:val="Agreement"/>
      </w:pPr>
      <w:r>
        <w:t>IETF see no issues</w:t>
      </w:r>
      <w:r w:rsidR="000A4EDF">
        <w:t xml:space="preserve"> for 3GPP to develop </w:t>
      </w:r>
      <w:r w:rsidR="00F05576">
        <w:t xml:space="preserve">and maintain </w:t>
      </w:r>
      <w:r w:rsidR="000A4EDF">
        <w:t>a ROHC profile. Also, it seems feasible in the time frame of Rel-16.</w:t>
      </w:r>
    </w:p>
    <w:p w:rsidR="000A2279" w:rsidRPr="00391ED2" w:rsidRDefault="000A2279" w:rsidP="000A2279">
      <w:pPr>
        <w:pStyle w:val="BoldComments"/>
      </w:pPr>
      <w:r>
        <w:t xml:space="preserve">Work plan </w:t>
      </w:r>
    </w:p>
    <w:p w:rsidR="000A2279" w:rsidRDefault="000A2279" w:rsidP="000A2279">
      <w:pPr>
        <w:pStyle w:val="Doc-title"/>
      </w:pPr>
      <w:r w:rsidRPr="006373CE">
        <w:t>R2-1904415</w:t>
      </w:r>
      <w:r>
        <w:tab/>
        <w:t>Work Plan for NR Industrial IoT WI</w:t>
      </w:r>
      <w:r>
        <w:tab/>
        <w:t>Nokia (Rapporteur)</w:t>
      </w:r>
      <w:r>
        <w:tab/>
        <w:t>discussion</w:t>
      </w:r>
      <w:r>
        <w:tab/>
        <w:t>Rel-16</w:t>
      </w:r>
      <w:r>
        <w:tab/>
        <w:t>FS_NR_IIOT</w:t>
      </w:r>
    </w:p>
    <w:p w:rsidR="00BF7F02" w:rsidRDefault="00BF7F02" w:rsidP="00BF7F02">
      <w:pPr>
        <w:pStyle w:val="Doc-text2"/>
      </w:pPr>
      <w:r>
        <w:t xml:space="preserve">- </w:t>
      </w:r>
      <w:r>
        <w:tab/>
        <w:t xml:space="preserve">Chair indicate that proposals for CG e.g. to fullfill TSC requirements </w:t>
      </w:r>
      <w:r w:rsidR="00130ECE">
        <w:t xml:space="preserve">have not been excluded for now. </w:t>
      </w:r>
    </w:p>
    <w:p w:rsidR="00BF7F02" w:rsidRPr="00BF7F02" w:rsidRDefault="00130ECE" w:rsidP="00FB6112">
      <w:pPr>
        <w:pStyle w:val="Agreement"/>
      </w:pPr>
      <w:r>
        <w:t>Noted</w:t>
      </w:r>
    </w:p>
    <w:p w:rsidR="000A2279" w:rsidRPr="00391ED2" w:rsidRDefault="000A2279" w:rsidP="000A2279">
      <w:pPr>
        <w:pStyle w:val="BoldComments"/>
      </w:pPr>
      <w:r>
        <w:t>Running CR</w:t>
      </w:r>
    </w:p>
    <w:p w:rsidR="000A2279" w:rsidRDefault="000A2279" w:rsidP="000A2279">
      <w:pPr>
        <w:pStyle w:val="Doc-title"/>
      </w:pPr>
      <w:r w:rsidRPr="006373CE">
        <w:t>R2-1904416</w:t>
      </w:r>
      <w:r>
        <w:tab/>
        <w:t>Stage-2 running CR for support of NR Industrial IoT WI</w:t>
      </w:r>
      <w:r>
        <w:tab/>
        <w:t>Nokia (Rapporteur)</w:t>
      </w:r>
      <w:r>
        <w:tab/>
        <w:t>draftCR</w:t>
      </w:r>
      <w:r>
        <w:tab/>
        <w:t>Rel-16</w:t>
      </w:r>
      <w:r>
        <w:tab/>
        <w:t>38.300</w:t>
      </w:r>
      <w:r>
        <w:tab/>
        <w:t>15.5.0</w:t>
      </w:r>
      <w:r>
        <w:tab/>
        <w:t>FS_NR_IIOT</w:t>
      </w:r>
    </w:p>
    <w:p w:rsidR="000A2279" w:rsidRDefault="00535377" w:rsidP="00535377">
      <w:pPr>
        <w:pStyle w:val="Doc-text2"/>
      </w:pPr>
      <w:r>
        <w:t xml:space="preserve">- </w:t>
      </w:r>
      <w:r>
        <w:tab/>
        <w:t xml:space="preserve">Ericsson wonders if it is necessary to have this now and think there is no automatic carry over of agreements from SI. LG also want to discuss this and indicate that the CR makes non-agreed assumptions. </w:t>
      </w:r>
    </w:p>
    <w:p w:rsidR="003A2837" w:rsidRDefault="003A2837" w:rsidP="00535377">
      <w:pPr>
        <w:pStyle w:val="Doc-text2"/>
      </w:pPr>
    </w:p>
    <w:p w:rsidR="00535377" w:rsidRDefault="00535377" w:rsidP="00B545C5">
      <w:pPr>
        <w:pStyle w:val="Doc-text2"/>
      </w:pPr>
      <w:r>
        <w:t xml:space="preserve">- </w:t>
      </w:r>
      <w:r>
        <w:tab/>
      </w:r>
      <w:r w:rsidR="003A2837">
        <w:t xml:space="preserve">Revised in </w:t>
      </w:r>
      <w:r w:rsidR="003A2837" w:rsidRPr="006373CE">
        <w:t>R2-1905232</w:t>
      </w:r>
      <w:r w:rsidR="003A2837">
        <w:t xml:space="preserve"> </w:t>
      </w:r>
      <w:r>
        <w:t>Offline (</w:t>
      </w:r>
      <w:r w:rsidR="003A2837">
        <w:t xml:space="preserve">103), Nokia, to be able to endorse capture of WI agreements, can also include proposals for “easy agreements”. </w:t>
      </w:r>
    </w:p>
    <w:p w:rsidR="00B545C5" w:rsidRDefault="00B545C5" w:rsidP="00B545C5">
      <w:pPr>
        <w:pStyle w:val="Doc-text2"/>
      </w:pPr>
      <w:r>
        <w:t>CB1</w:t>
      </w:r>
    </w:p>
    <w:p w:rsidR="00B545C5" w:rsidRDefault="00B545C5" w:rsidP="00B545C5">
      <w:pPr>
        <w:pStyle w:val="Doc-text2"/>
      </w:pPr>
      <w:r>
        <w:lastRenderedPageBreak/>
        <w:t xml:space="preserve">- </w:t>
      </w:r>
      <w:r>
        <w:tab/>
        <w:t>Nokia indicate that this is not yet ready. Huawei think we can continue by email</w:t>
      </w:r>
    </w:p>
    <w:p w:rsidR="00B545C5" w:rsidRDefault="00B545C5" w:rsidP="00B545C5">
      <w:pPr>
        <w:pStyle w:val="Doc-text2"/>
      </w:pPr>
    </w:p>
    <w:p w:rsidR="00B545C5" w:rsidRDefault="00B545C5" w:rsidP="002566B5">
      <w:pPr>
        <w:pStyle w:val="Doc-text2"/>
      </w:pPr>
      <w:r>
        <w:t>CB Friday, baseline Stage-2 running CR (Nokia)</w:t>
      </w:r>
    </w:p>
    <w:p w:rsidR="00B545C5" w:rsidRDefault="00B545C5" w:rsidP="00B545C5">
      <w:pPr>
        <w:pStyle w:val="Doc-text2"/>
      </w:pPr>
    </w:p>
    <w:p w:rsidR="00320C5E" w:rsidRDefault="00320C5E" w:rsidP="00B545C5">
      <w:pPr>
        <w:pStyle w:val="Doc-text2"/>
      </w:pPr>
    </w:p>
    <w:p w:rsidR="00320C5E" w:rsidRDefault="00320C5E" w:rsidP="00320C5E">
      <w:pPr>
        <w:pStyle w:val="EmailDiscussion"/>
      </w:pPr>
      <w:r>
        <w:t>[105bis#xx][IIOT] IIOT Running CR (Nokia)</w:t>
      </w:r>
    </w:p>
    <w:p w:rsidR="00320C5E" w:rsidRDefault="00320C5E" w:rsidP="00320C5E">
      <w:pPr>
        <w:pStyle w:val="Doc-text2"/>
      </w:pPr>
      <w:r>
        <w:tab/>
        <w:t>Intended outcome: Agreed Running CR 38.300, Capture agreements from this meeting</w:t>
      </w:r>
    </w:p>
    <w:p w:rsidR="00320C5E" w:rsidRPr="00786F4B" w:rsidRDefault="00320C5E" w:rsidP="00320C5E">
      <w:pPr>
        <w:pStyle w:val="Doc-text2"/>
      </w:pPr>
      <w:r>
        <w:tab/>
        <w:t>Deadline: One Week</w:t>
      </w:r>
    </w:p>
    <w:p w:rsidR="003A2837" w:rsidRPr="003A2837" w:rsidRDefault="003A2837" w:rsidP="003A2837">
      <w:pPr>
        <w:pStyle w:val="Doc-text2"/>
      </w:pPr>
    </w:p>
    <w:p w:rsidR="000A2279" w:rsidRDefault="000A2279" w:rsidP="000A2279">
      <w:pPr>
        <w:pStyle w:val="Comments"/>
      </w:pPr>
      <w:r>
        <w:t>Withdrawn</w:t>
      </w:r>
    </w:p>
    <w:p w:rsidR="000A2279" w:rsidRDefault="000A2279" w:rsidP="000A2279">
      <w:pPr>
        <w:pStyle w:val="Doc-title"/>
      </w:pPr>
      <w:r w:rsidRPr="006373CE">
        <w:t>R2-1903018</w:t>
      </w:r>
      <w:r>
        <w:tab/>
        <w:t>LS on text proposal to TR 38.825 on TSN requirements evaluation (R1-1903790; contact: Nokia)</w:t>
      </w:r>
      <w:r>
        <w:tab/>
        <w:t>RAN1</w:t>
      </w:r>
      <w:r>
        <w:tab/>
        <w:t>LS in</w:t>
      </w:r>
      <w:r>
        <w:tab/>
        <w:t>Rel-16</w:t>
      </w:r>
      <w:r>
        <w:tab/>
        <w:t>FS_NR_IIOT</w:t>
      </w:r>
      <w:r>
        <w:tab/>
        <w:t>To:RAN2</w:t>
      </w:r>
      <w:r>
        <w:tab/>
        <w:t>Withdrawn</w:t>
      </w:r>
    </w:p>
    <w:p w:rsidR="000A2279" w:rsidRPr="00391ED2" w:rsidRDefault="000A2279" w:rsidP="000A2279">
      <w:pPr>
        <w:pStyle w:val="Doc-text2"/>
      </w:pPr>
    </w:p>
    <w:p w:rsidR="000A2279" w:rsidRPr="00EE7B8E" w:rsidRDefault="000A2279" w:rsidP="000A2279">
      <w:pPr>
        <w:pStyle w:val="Heading3"/>
      </w:pPr>
      <w:r w:rsidRPr="00EE7B8E">
        <w:t>11.7.2</w:t>
      </w:r>
      <w:r w:rsidRPr="00EE7B8E">
        <w:tab/>
        <w:t>TSC</w:t>
      </w:r>
    </w:p>
    <w:p w:rsidR="000A2279" w:rsidRPr="00EE7B8E" w:rsidRDefault="000A2279" w:rsidP="000A2279">
      <w:pPr>
        <w:pStyle w:val="Heading4"/>
      </w:pPr>
      <w:r w:rsidRPr="00EE7B8E">
        <w:t>11.7.2.1</w:t>
      </w:r>
      <w:r w:rsidRPr="00EE7B8E">
        <w:tab/>
        <w:t>Accurate reference timing</w:t>
      </w:r>
    </w:p>
    <w:p w:rsidR="000A2279" w:rsidRPr="00022D42" w:rsidRDefault="000A2279" w:rsidP="000A2279">
      <w:pPr>
        <w:pStyle w:val="Comments"/>
        <w:rPr>
          <w:lang w:val="en-US"/>
        </w:rPr>
      </w:pPr>
      <w:r>
        <w:t xml:space="preserve">Accurate reference timing delivery from gNB to UE using broadcast and unicast RRC signalling </w:t>
      </w:r>
      <w:r w:rsidRPr="007512F9">
        <w:rPr>
          <w:lang w:val="en-US"/>
        </w:rPr>
        <w:t>(with EUTRA Rel-15 signalling solution as baseline) for synchronization requirements defined in TS 22.104)</w:t>
      </w:r>
    </w:p>
    <w:p w:rsidR="000A2279" w:rsidRDefault="000A2279" w:rsidP="000A2279">
      <w:pPr>
        <w:pStyle w:val="Doc-title"/>
      </w:pPr>
      <w:r w:rsidRPr="006373CE">
        <w:t>R2-1903597</w:t>
      </w:r>
      <w:r w:rsidRPr="000A2279">
        <w:tab/>
        <w:t>Discussion on the propagation delay compensation</w:t>
      </w:r>
      <w:r w:rsidRPr="000A2279">
        <w:tab/>
        <w:t>vivo</w:t>
      </w:r>
      <w:r w:rsidRPr="000A2279">
        <w:tab/>
        <w:t>discussion</w:t>
      </w:r>
    </w:p>
    <w:p w:rsidR="00B2612A" w:rsidRDefault="001A478A" w:rsidP="001A478A">
      <w:pPr>
        <w:pStyle w:val="Agreement"/>
        <w:rPr>
          <w:lang w:val="en-US"/>
        </w:rPr>
      </w:pPr>
      <w:r>
        <w:rPr>
          <w:lang w:val="en-US"/>
        </w:rPr>
        <w:t>Noted</w:t>
      </w:r>
    </w:p>
    <w:p w:rsidR="001A478A" w:rsidRPr="001A478A" w:rsidRDefault="001A478A" w:rsidP="001A478A">
      <w:pPr>
        <w:pStyle w:val="Doc-text2"/>
        <w:rPr>
          <w:lang w:val="en-US"/>
        </w:rPr>
      </w:pPr>
    </w:p>
    <w:p w:rsidR="000A2279" w:rsidRDefault="000A2279" w:rsidP="00B2612A">
      <w:pPr>
        <w:pStyle w:val="Doc-title"/>
      </w:pPr>
      <w:r w:rsidRPr="006373CE">
        <w:t>R2-1904041</w:t>
      </w:r>
      <w:r w:rsidRPr="000A2279">
        <w:tab/>
        <w:t>SIB and RRC-unicast delivery in reference time provisioning</w:t>
      </w:r>
      <w:r w:rsidRPr="000A2279">
        <w:tab/>
        <w:t>Ericsson</w:t>
      </w:r>
      <w:r w:rsidRPr="000A2279">
        <w:tab/>
        <w:t>discussion</w:t>
      </w:r>
    </w:p>
    <w:p w:rsidR="001A478A" w:rsidRDefault="001A478A" w:rsidP="001A478A">
      <w:pPr>
        <w:pStyle w:val="Agreement"/>
      </w:pPr>
      <w:r>
        <w:t>Noted</w:t>
      </w:r>
    </w:p>
    <w:p w:rsidR="001A478A" w:rsidRPr="001A478A" w:rsidRDefault="001A478A" w:rsidP="001A478A">
      <w:pPr>
        <w:pStyle w:val="Doc-text2"/>
      </w:pPr>
    </w:p>
    <w:p w:rsidR="00007BFF" w:rsidRDefault="008363A9" w:rsidP="00F7679E">
      <w:pPr>
        <w:pStyle w:val="Doc-text2"/>
      </w:pPr>
      <w:r>
        <w:t>P2</w:t>
      </w:r>
    </w:p>
    <w:p w:rsidR="00007BFF" w:rsidRDefault="00007BFF" w:rsidP="00F7679E">
      <w:pPr>
        <w:pStyle w:val="Doc-text2"/>
      </w:pPr>
      <w:r>
        <w:t xml:space="preserve">- </w:t>
      </w:r>
      <w:r>
        <w:tab/>
        <w:t>Samsung think that reference SFN is maybe not included for SIB but can be inferred</w:t>
      </w:r>
      <w:r w:rsidR="008363A9">
        <w:t xml:space="preserve"> from the transmission of the SIB</w:t>
      </w:r>
    </w:p>
    <w:p w:rsidR="00D67D43" w:rsidRDefault="00D67D43" w:rsidP="00F7679E">
      <w:pPr>
        <w:pStyle w:val="Doc-text2"/>
      </w:pPr>
      <w:r>
        <w:t>P3</w:t>
      </w:r>
    </w:p>
    <w:p w:rsidR="00D67D43" w:rsidRDefault="00D67D43" w:rsidP="00F7679E">
      <w:pPr>
        <w:pStyle w:val="Doc-text2"/>
      </w:pPr>
      <w:r>
        <w:t xml:space="preserve">- </w:t>
      </w:r>
      <w:r>
        <w:tab/>
        <w:t xml:space="preserve">QC think the SFN should point to a time in the past, as e.g. future transmission is not certain for NR-U. Ericsson don’t think we need to take NR-U into account. </w:t>
      </w:r>
      <w:r w:rsidR="00743C8F">
        <w:t xml:space="preserve">Ericsson think the LTE baseline supports referring to time in the past. </w:t>
      </w:r>
    </w:p>
    <w:p w:rsidR="00D67D43" w:rsidRDefault="00D67D43" w:rsidP="00F7679E">
      <w:pPr>
        <w:pStyle w:val="Doc-text2"/>
      </w:pPr>
      <w:r>
        <w:t xml:space="preserve">- </w:t>
      </w:r>
      <w:r>
        <w:tab/>
      </w:r>
    </w:p>
    <w:p w:rsidR="00B2612A" w:rsidRDefault="00007BFF" w:rsidP="00007BFF">
      <w:pPr>
        <w:pStyle w:val="Agreement"/>
      </w:pPr>
      <w:r>
        <w:t xml:space="preserve">Confirm that we use LTE rel-15 SIB and </w:t>
      </w:r>
      <w:r w:rsidRPr="0023403D">
        <w:t>RRC unicast based methods for reference time delivery</w:t>
      </w:r>
    </w:p>
    <w:p w:rsidR="008363A9" w:rsidRDefault="008363A9" w:rsidP="008363A9">
      <w:pPr>
        <w:pStyle w:val="Agreement"/>
      </w:pPr>
      <w:r w:rsidRPr="00B97569">
        <w:t>The referenc</w:t>
      </w:r>
      <w:r>
        <w:t>e time information shall correspond to</w:t>
      </w:r>
      <w:r w:rsidRPr="00B97569">
        <w:t xml:space="preserve"> a reference SFN</w:t>
      </w:r>
      <w:r>
        <w:t>, explicitly indicated in unicast signalling, FFS if inferred from the transmission of the SIB for SIB signalling.</w:t>
      </w:r>
    </w:p>
    <w:p w:rsidR="00D67D43" w:rsidRDefault="00D67D43" w:rsidP="00D67D43">
      <w:pPr>
        <w:pStyle w:val="Agreement"/>
      </w:pPr>
      <w:r>
        <w:t>R2 assumes t</w:t>
      </w:r>
      <w:r w:rsidRPr="0023403D">
        <w:t xml:space="preserve">he UE shall use the end of the </w:t>
      </w:r>
      <w:r w:rsidR="00743C8F">
        <w:t>reference</w:t>
      </w:r>
      <w:r w:rsidRPr="0023403D">
        <w:t xml:space="preserve"> SFN value as the precise point in time to which the reference time corresponds.</w:t>
      </w:r>
    </w:p>
    <w:p w:rsidR="00743C8F" w:rsidRPr="00743C8F" w:rsidRDefault="00743C8F" w:rsidP="00743C8F">
      <w:pPr>
        <w:pStyle w:val="Agreement"/>
      </w:pPr>
      <w:r>
        <w:t xml:space="preserve">FFS whether the reference SFN refers to time in the future, past or whether this need to mandated one way or another. </w:t>
      </w:r>
    </w:p>
    <w:p w:rsidR="00B2612A" w:rsidRPr="00B2612A" w:rsidRDefault="00B2612A" w:rsidP="00B2612A">
      <w:pPr>
        <w:pStyle w:val="Doc-text2"/>
      </w:pPr>
    </w:p>
    <w:p w:rsidR="00F7679E" w:rsidRDefault="00F7679E" w:rsidP="00F7679E">
      <w:pPr>
        <w:pStyle w:val="Doc-text2"/>
      </w:pPr>
    </w:p>
    <w:p w:rsidR="00F7679E" w:rsidRDefault="00F7679E" w:rsidP="00F7679E">
      <w:pPr>
        <w:pStyle w:val="Doc-text2"/>
      </w:pPr>
      <w:r>
        <w:t>DISCUSSION on prop</w:t>
      </w:r>
      <w:r w:rsidR="001A478A">
        <w:t>agation</w:t>
      </w:r>
      <w:r>
        <w:t xml:space="preserve"> delay compensation</w:t>
      </w:r>
    </w:p>
    <w:p w:rsidR="00F7679E" w:rsidRDefault="00F7679E" w:rsidP="00F7679E">
      <w:pPr>
        <w:pStyle w:val="Doc-text2"/>
      </w:pPr>
      <w:r>
        <w:t xml:space="preserve">- </w:t>
      </w:r>
      <w:r>
        <w:tab/>
        <w:t xml:space="preserve">CMCC think that prop delay compensation is needed and we need an LS. </w:t>
      </w:r>
    </w:p>
    <w:p w:rsidR="00F7679E" w:rsidRDefault="00F7679E" w:rsidP="00F7679E">
      <w:pPr>
        <w:pStyle w:val="Doc-text2"/>
      </w:pPr>
      <w:r>
        <w:t xml:space="preserve">- </w:t>
      </w:r>
      <w:r>
        <w:tab/>
        <w:t xml:space="preserve">QC think this is maybe not </w:t>
      </w:r>
      <w:r w:rsidR="002A5823">
        <w:t xml:space="preserve">needed. </w:t>
      </w:r>
    </w:p>
    <w:p w:rsidR="002A5823" w:rsidRDefault="002A5823" w:rsidP="00F7679E">
      <w:pPr>
        <w:pStyle w:val="Doc-text2"/>
      </w:pPr>
      <w:r>
        <w:t xml:space="preserve">- </w:t>
      </w:r>
      <w:r>
        <w:tab/>
        <w:t xml:space="preserve">Intel think this can be left to UE implementation. Nokia agrees, and think there is some margin. </w:t>
      </w:r>
      <w:r w:rsidR="0099623C">
        <w:t xml:space="preserve">Ericsson think that for LTE we didn’t have the requirement for large service area. </w:t>
      </w:r>
    </w:p>
    <w:p w:rsidR="00F7679E" w:rsidRDefault="002A5823" w:rsidP="0099623C">
      <w:pPr>
        <w:pStyle w:val="Doc-text2"/>
      </w:pPr>
      <w:r>
        <w:t xml:space="preserve">- </w:t>
      </w:r>
      <w:r>
        <w:tab/>
        <w:t xml:space="preserve">Huawei think something is needed. </w:t>
      </w:r>
    </w:p>
    <w:p w:rsidR="0099623C" w:rsidRDefault="0099623C" w:rsidP="0099623C">
      <w:pPr>
        <w:pStyle w:val="Doc-text2"/>
      </w:pPr>
      <w:r>
        <w:t xml:space="preserve">- </w:t>
      </w:r>
      <w:r>
        <w:tab/>
        <w:t xml:space="preserve">Samsung think R1 has only discussed TA and UE impl. </w:t>
      </w:r>
    </w:p>
    <w:p w:rsidR="0099623C" w:rsidRDefault="00BB3BC1" w:rsidP="0099623C">
      <w:pPr>
        <w:pStyle w:val="Doc-text2"/>
      </w:pPr>
      <w:r>
        <w:t xml:space="preserve">- </w:t>
      </w:r>
      <w:r>
        <w:tab/>
        <w:t xml:space="preserve">CATT were </w:t>
      </w:r>
      <w:r w:rsidR="0099623C">
        <w:t>not sur</w:t>
      </w:r>
      <w:r>
        <w:t xml:space="preserve">e TA granularity is sufficient, but think R1 looked at this. </w:t>
      </w:r>
    </w:p>
    <w:p w:rsidR="00BB3BC1" w:rsidRDefault="00BB3BC1" w:rsidP="0099623C">
      <w:pPr>
        <w:pStyle w:val="Doc-text2"/>
      </w:pPr>
      <w:r>
        <w:t xml:space="preserve">- </w:t>
      </w:r>
      <w:r>
        <w:tab/>
        <w:t xml:space="preserve">Docomo think TA </w:t>
      </w:r>
      <w:r w:rsidR="00B440E5">
        <w:t xml:space="preserve">may </w:t>
      </w:r>
      <w:r>
        <w:t>need enhancement</w:t>
      </w:r>
      <w:r w:rsidR="00B440E5">
        <w:t>, dep on the cell range</w:t>
      </w:r>
      <w:r>
        <w:t>.</w:t>
      </w:r>
    </w:p>
    <w:p w:rsidR="00B440E5" w:rsidRDefault="00D34F43" w:rsidP="0099623C">
      <w:pPr>
        <w:pStyle w:val="Doc-text2"/>
      </w:pPr>
      <w:r>
        <w:t xml:space="preserve">- </w:t>
      </w:r>
      <w:r>
        <w:tab/>
        <w:t xml:space="preserve">Vivo think we can ask R1. </w:t>
      </w:r>
    </w:p>
    <w:p w:rsidR="00F7679E" w:rsidRDefault="0099623C" w:rsidP="0099623C">
      <w:pPr>
        <w:pStyle w:val="Agreement"/>
      </w:pPr>
      <w:r>
        <w:t xml:space="preserve">R2 assumes that some propagation delay compensation may be needed for distance &gt; 200m. </w:t>
      </w:r>
    </w:p>
    <w:p w:rsidR="0099623C" w:rsidRPr="0099623C" w:rsidRDefault="00BB3BC1" w:rsidP="0099623C">
      <w:pPr>
        <w:pStyle w:val="Agreement"/>
      </w:pPr>
      <w:r>
        <w:lastRenderedPageBreak/>
        <w:t xml:space="preserve">FFS </w:t>
      </w:r>
      <w:r w:rsidR="00B440E5">
        <w:t xml:space="preserve">what would be the method, e.g. based on current TA, and </w:t>
      </w:r>
      <w:r>
        <w:t xml:space="preserve">whether </w:t>
      </w:r>
      <w:r w:rsidR="00B440E5">
        <w:t xml:space="preserve">this can be left for UE implementation or something need to be specified. </w:t>
      </w:r>
    </w:p>
    <w:p w:rsidR="0099623C" w:rsidRDefault="0099623C" w:rsidP="0099623C">
      <w:pPr>
        <w:pStyle w:val="Doc-text2"/>
      </w:pPr>
    </w:p>
    <w:p w:rsidR="001A478A" w:rsidRDefault="001A478A" w:rsidP="001A478A">
      <w:pPr>
        <w:pStyle w:val="Doc-title"/>
      </w:pPr>
      <w:r w:rsidRPr="006373CE">
        <w:t>R2-1904042</w:t>
      </w:r>
      <w:r w:rsidRPr="000A2279">
        <w:tab/>
        <w:t>draft LS on delay compensation method</w:t>
      </w:r>
      <w:r w:rsidRPr="000A2279">
        <w:tab/>
        <w:t>Ericsson</w:t>
      </w:r>
      <w:r w:rsidRPr="000A2279">
        <w:tab/>
        <w:t>LS out</w:t>
      </w:r>
      <w:r w:rsidRPr="000A2279">
        <w:tab/>
        <w:t>To:RAN1</w:t>
      </w:r>
    </w:p>
    <w:p w:rsidR="0099623C" w:rsidRPr="0099623C" w:rsidRDefault="0099623C" w:rsidP="0099623C">
      <w:pPr>
        <w:pStyle w:val="Doc-text2"/>
      </w:pPr>
    </w:p>
    <w:p w:rsidR="000A2279" w:rsidRPr="000A2279" w:rsidRDefault="000A2279" w:rsidP="000A2279">
      <w:pPr>
        <w:pStyle w:val="Doc-title"/>
        <w:rPr>
          <w:rStyle w:val="Hyperlink"/>
        </w:rPr>
      </w:pPr>
      <w:r w:rsidRPr="006373CE">
        <w:t>R2-1905165</w:t>
      </w:r>
      <w:r w:rsidRPr="000A2279">
        <w:tab/>
        <w:t>Discussion on accurate reference timing delivery from gNB to UE</w:t>
      </w:r>
      <w:r w:rsidRPr="000A2279">
        <w:tab/>
        <w:t>NTT DOCOMO INC.</w:t>
      </w:r>
      <w:r w:rsidRPr="000A2279">
        <w:tab/>
        <w:t>discussion</w:t>
      </w:r>
      <w:r w:rsidRPr="000A2279">
        <w:tab/>
        <w:t>Rel-16</w:t>
      </w:r>
      <w:r w:rsidRPr="000A2279">
        <w:tab/>
        <w:t>FS_NR_IIOT</w:t>
      </w:r>
      <w:r w:rsidRPr="000A2279">
        <w:tab/>
      </w:r>
      <w:r w:rsidRPr="006373CE">
        <w:t>R2-1905003</w:t>
      </w:r>
    </w:p>
    <w:p w:rsidR="000A2279" w:rsidRPr="000A2279" w:rsidRDefault="000A2279" w:rsidP="000A2279">
      <w:pPr>
        <w:pStyle w:val="Doc-title"/>
      </w:pPr>
      <w:r w:rsidRPr="006373CE">
        <w:t>R2-1904351</w:t>
      </w:r>
      <w:r w:rsidRPr="000A2279">
        <w:tab/>
        <w:t>Signalling design of Accuracy Reference Time</w:t>
      </w:r>
      <w:r w:rsidRPr="000A2279">
        <w:tab/>
        <w:t>CMCC</w:t>
      </w:r>
      <w:r w:rsidRPr="000A2279">
        <w:tab/>
        <w:t>discussion</w:t>
      </w:r>
      <w:r w:rsidRPr="000A2279">
        <w:tab/>
        <w:t>Rel-16</w:t>
      </w:r>
    </w:p>
    <w:p w:rsidR="000A2279" w:rsidRPr="000A2279" w:rsidRDefault="000A2279" w:rsidP="000A2279">
      <w:pPr>
        <w:pStyle w:val="Doc-title"/>
      </w:pPr>
      <w:r w:rsidRPr="006373CE">
        <w:t>R2-1904352</w:t>
      </w:r>
      <w:r w:rsidRPr="000A2279">
        <w:tab/>
        <w:t>Introducing Accuracy Reference Time delivery</w:t>
      </w:r>
      <w:r w:rsidRPr="000A2279">
        <w:tab/>
        <w:t>CMCC</w:t>
      </w:r>
      <w:r w:rsidRPr="000A2279">
        <w:tab/>
        <w:t>draftCR</w:t>
      </w:r>
      <w:r w:rsidRPr="000A2279">
        <w:tab/>
        <w:t>Rel-16</w:t>
      </w:r>
      <w:r w:rsidRPr="000A2279">
        <w:tab/>
        <w:t>38.331</w:t>
      </w:r>
      <w:r w:rsidRPr="000A2279">
        <w:tab/>
        <w:t>15.5.0</w:t>
      </w:r>
      <w:r w:rsidRPr="000A2279">
        <w:tab/>
        <w:t>FS_NR_IIOT</w:t>
      </w:r>
    </w:p>
    <w:p w:rsidR="000A2279" w:rsidRPr="000A2279" w:rsidRDefault="000A2279" w:rsidP="000A2279">
      <w:pPr>
        <w:pStyle w:val="Doc-title"/>
        <w:rPr>
          <w:rStyle w:val="Hyperlink"/>
        </w:rPr>
      </w:pPr>
      <w:r w:rsidRPr="006373CE">
        <w:t>R2-1903602</w:t>
      </w:r>
      <w:r w:rsidRPr="000A2279">
        <w:tab/>
        <w:t>Discussion on the reference time via dedicated signaling</w:t>
      </w:r>
      <w:r w:rsidRPr="000A2279">
        <w:tab/>
        <w:t>vivo</w:t>
      </w:r>
      <w:r w:rsidRPr="000A2279">
        <w:tab/>
        <w:t>discussion</w:t>
      </w:r>
      <w:r w:rsidRPr="000A2279">
        <w:tab/>
      </w:r>
      <w:r w:rsidRPr="006373CE">
        <w:t>R2-1900837</w:t>
      </w:r>
    </w:p>
    <w:p w:rsidR="000A2279" w:rsidRPr="000A2279" w:rsidRDefault="000A2279" w:rsidP="000A2279">
      <w:pPr>
        <w:pStyle w:val="Doc-title"/>
      </w:pPr>
      <w:r w:rsidRPr="006373CE">
        <w:t>R2-1903953</w:t>
      </w:r>
      <w:r w:rsidRPr="000A2279">
        <w:tab/>
        <w:t>TSN reference timing delivery</w:t>
      </w:r>
      <w:r w:rsidRPr="000A2279">
        <w:tab/>
        <w:t>Intel Corporation</w:t>
      </w:r>
      <w:r w:rsidRPr="000A2279">
        <w:tab/>
        <w:t>discussion</w:t>
      </w:r>
      <w:r w:rsidRPr="000A2279">
        <w:tab/>
        <w:t>Rel-16</w:t>
      </w:r>
      <w:r w:rsidRPr="000A2279">
        <w:tab/>
        <w:t>FS_NR_IIOT</w:t>
      </w:r>
    </w:p>
    <w:p w:rsidR="000A2279" w:rsidRPr="000A2279" w:rsidRDefault="000A2279" w:rsidP="000A2279">
      <w:pPr>
        <w:pStyle w:val="Doc-title"/>
      </w:pPr>
      <w:r w:rsidRPr="006373CE">
        <w:t>R2-1903146</w:t>
      </w:r>
      <w:r w:rsidRPr="000A2279">
        <w:tab/>
        <w:t>Accurate reference timing delivery</w:t>
      </w:r>
      <w:r w:rsidRPr="000A2279">
        <w:tab/>
        <w:t>CATT</w:t>
      </w:r>
      <w:r w:rsidRPr="000A2279">
        <w:tab/>
        <w:t>discussion</w:t>
      </w:r>
      <w:r w:rsidRPr="000A2279">
        <w:tab/>
        <w:t>Rel-16</w:t>
      </w:r>
    </w:p>
    <w:p w:rsidR="000A2279" w:rsidRPr="000A2279" w:rsidRDefault="000A2279" w:rsidP="000A2279">
      <w:pPr>
        <w:pStyle w:val="Doc-title"/>
      </w:pPr>
      <w:r w:rsidRPr="006373CE">
        <w:t>R2-1904043</w:t>
      </w:r>
      <w:r w:rsidRPr="000A2279">
        <w:tab/>
        <w:t>granularity and uncertainty in reference time provisioning</w:t>
      </w:r>
      <w:r w:rsidRPr="000A2279">
        <w:tab/>
        <w:t>Ericsson</w:t>
      </w:r>
      <w:r w:rsidRPr="000A2279">
        <w:tab/>
        <w:t>discussion</w:t>
      </w:r>
    </w:p>
    <w:p w:rsidR="000A2279" w:rsidRPr="000A2279" w:rsidRDefault="000A2279" w:rsidP="000A2279">
      <w:pPr>
        <w:pStyle w:val="Doc-title"/>
      </w:pPr>
      <w:r w:rsidRPr="006373CE">
        <w:t>R2-1904044</w:t>
      </w:r>
      <w:r w:rsidRPr="000A2279">
        <w:tab/>
        <w:t>Clock type in reference time provisioning</w:t>
      </w:r>
      <w:r w:rsidRPr="000A2279">
        <w:tab/>
        <w:t>Ericsson</w:t>
      </w:r>
      <w:r w:rsidRPr="000A2279">
        <w:tab/>
        <w:t>discussion</w:t>
      </w:r>
    </w:p>
    <w:p w:rsidR="000A2279" w:rsidRPr="000A2279" w:rsidRDefault="000A2279" w:rsidP="000A2279">
      <w:pPr>
        <w:pStyle w:val="Doc-title"/>
      </w:pPr>
      <w:r w:rsidRPr="006373CE">
        <w:t>R2-1904414</w:t>
      </w:r>
      <w:r w:rsidRPr="000A2279">
        <w:tab/>
        <w:t>Support for Accurate 5G Clock Delivery to UE</w:t>
      </w:r>
      <w:r w:rsidRPr="000A2279">
        <w:tab/>
        <w:t>Nokia, Nokia Shanghai Bell</w:t>
      </w:r>
      <w:r w:rsidRPr="000A2279">
        <w:tab/>
        <w:t>discussion</w:t>
      </w:r>
      <w:r w:rsidRPr="000A2279">
        <w:tab/>
        <w:t>Rel-16</w:t>
      </w:r>
      <w:r w:rsidRPr="000A2279">
        <w:tab/>
        <w:t>FS_NR_IIOT</w:t>
      </w:r>
    </w:p>
    <w:p w:rsidR="000A2279" w:rsidRPr="000A2279" w:rsidRDefault="000A2279" w:rsidP="000A2279">
      <w:pPr>
        <w:pStyle w:val="Doc-title"/>
      </w:pPr>
      <w:r w:rsidRPr="006373CE">
        <w:t>R2-1904918</w:t>
      </w:r>
      <w:r w:rsidRPr="000A2279">
        <w:tab/>
        <w:t>Accurate Timing Delivery for TSC</w:t>
      </w:r>
      <w:r w:rsidRPr="000A2279">
        <w:tab/>
        <w:t>Samsung</w:t>
      </w:r>
      <w:r w:rsidRPr="000A2279">
        <w:tab/>
        <w:t>discussion</w:t>
      </w:r>
      <w:r w:rsidRPr="000A2279">
        <w:tab/>
        <w:t>Rel-16</w:t>
      </w:r>
      <w:r w:rsidRPr="000A2279">
        <w:tab/>
        <w:t>FS_NR_IIOT</w:t>
      </w:r>
    </w:p>
    <w:p w:rsidR="000A2279" w:rsidRPr="000A2279" w:rsidRDefault="000A2279" w:rsidP="000A2279">
      <w:pPr>
        <w:pStyle w:val="Doc-title"/>
      </w:pPr>
      <w:r w:rsidRPr="006373CE">
        <w:t>R2-1905175</w:t>
      </w:r>
      <w:r w:rsidRPr="000A2279">
        <w:tab/>
        <w:t>Accurate reference timing delivery in TSC for NR-IIoT</w:t>
      </w:r>
      <w:r w:rsidRPr="000A2279">
        <w:tab/>
        <w:t>ZTE Corporation, Sanechips, China Southern Power Grid Co., Ltd</w:t>
      </w:r>
      <w:r w:rsidRPr="000A2279">
        <w:tab/>
        <w:t>discussion</w:t>
      </w:r>
      <w:r w:rsidRPr="000A2279">
        <w:tab/>
        <w:t>Rel-16</w:t>
      </w:r>
    </w:p>
    <w:p w:rsidR="000A2279" w:rsidRPr="000A2279" w:rsidRDefault="000A2279" w:rsidP="000A2279">
      <w:pPr>
        <w:pStyle w:val="BoldComments"/>
      </w:pPr>
      <w:r w:rsidRPr="000A2279">
        <w:t>LS Out</w:t>
      </w:r>
    </w:p>
    <w:p w:rsidR="000A2279" w:rsidRDefault="000A2279" w:rsidP="000A2279">
      <w:pPr>
        <w:pStyle w:val="Doc-title"/>
      </w:pPr>
      <w:r w:rsidRPr="006373CE">
        <w:t>R2-1903586</w:t>
      </w:r>
      <w:r w:rsidRPr="000A2279">
        <w:tab/>
        <w:t>Discussion on the feasibility of Solution#11 Option 3</w:t>
      </w:r>
      <w:r w:rsidRPr="000A2279">
        <w:tab/>
        <w:t>vivo</w:t>
      </w:r>
      <w:r w:rsidRPr="000A2279">
        <w:tab/>
        <w:t>discussion</w:t>
      </w:r>
    </w:p>
    <w:p w:rsidR="00D60120" w:rsidRDefault="00D60120" w:rsidP="00D60120">
      <w:pPr>
        <w:pStyle w:val="Doc-text2"/>
      </w:pPr>
      <w:r>
        <w:t xml:space="preserve">- </w:t>
      </w:r>
      <w:r>
        <w:tab/>
        <w:t xml:space="preserve">Ericsson think vivo </w:t>
      </w:r>
      <w:r w:rsidR="009613B5">
        <w:t>has misunderstood the solution. Ericsson think correction is just based on ingress + egress timestamps that follows the packet</w:t>
      </w:r>
    </w:p>
    <w:p w:rsidR="009613B5" w:rsidRDefault="009613B5" w:rsidP="009613B5">
      <w:pPr>
        <w:pStyle w:val="Agreement"/>
      </w:pPr>
      <w:r>
        <w:t>Noted</w:t>
      </w:r>
    </w:p>
    <w:p w:rsidR="009613B5" w:rsidRPr="009613B5" w:rsidRDefault="009613B5" w:rsidP="009613B5">
      <w:pPr>
        <w:pStyle w:val="Doc-text2"/>
      </w:pPr>
    </w:p>
    <w:p w:rsidR="000A2279" w:rsidRDefault="000A2279" w:rsidP="000A2279">
      <w:pPr>
        <w:pStyle w:val="Doc-title"/>
        <w:rPr>
          <w:rStyle w:val="Hyperlink"/>
        </w:rPr>
      </w:pPr>
      <w:r w:rsidRPr="006373CE">
        <w:t>R2-1904671</w:t>
      </w:r>
      <w:r w:rsidRPr="000A2279">
        <w:tab/>
        <w:t>Synchronized packet delivery</w:t>
      </w:r>
      <w:r w:rsidRPr="000A2279">
        <w:tab/>
        <w:t>LG Electronics Inc.</w:t>
      </w:r>
      <w:r w:rsidRPr="000A2279">
        <w:tab/>
        <w:t>discussion</w:t>
      </w:r>
      <w:r w:rsidRPr="000A2279">
        <w:tab/>
        <w:t>Rel-16</w:t>
      </w:r>
      <w:r w:rsidRPr="000A2279">
        <w:tab/>
        <w:t>FS_NR_IIOT</w:t>
      </w:r>
      <w:r w:rsidRPr="000A2279">
        <w:tab/>
      </w:r>
      <w:r w:rsidRPr="006373CE">
        <w:t>R2-1901894</w:t>
      </w:r>
    </w:p>
    <w:p w:rsidR="00343E90" w:rsidRDefault="00343E90" w:rsidP="00343E90">
      <w:pPr>
        <w:pStyle w:val="Doc-text2"/>
        <w:rPr>
          <w:lang w:val="en-US"/>
        </w:rPr>
      </w:pPr>
      <w:r>
        <w:rPr>
          <w:lang w:val="en-US"/>
        </w:rPr>
        <w:t>DISCUSSION</w:t>
      </w:r>
    </w:p>
    <w:p w:rsidR="00343E90" w:rsidRDefault="00343E90" w:rsidP="00343E90">
      <w:pPr>
        <w:pStyle w:val="Doc-text2"/>
        <w:rPr>
          <w:lang w:val="en-US"/>
        </w:rPr>
      </w:pPr>
      <w:r>
        <w:rPr>
          <w:lang w:val="en-US"/>
        </w:rPr>
        <w:t xml:space="preserve">- </w:t>
      </w:r>
      <w:r>
        <w:rPr>
          <w:lang w:val="en-US"/>
        </w:rPr>
        <w:tab/>
        <w:t xml:space="preserve">QC think SA2 need to decide solution before this can be addressed. ZTE agrees with QC and think SA2 has already decided on solution 8 for this issue. </w:t>
      </w:r>
      <w:r w:rsidR="00A31C71">
        <w:rPr>
          <w:lang w:val="en-US"/>
        </w:rPr>
        <w:t xml:space="preserve">Intel agrees with QC. </w:t>
      </w:r>
    </w:p>
    <w:p w:rsidR="00343E90" w:rsidRPr="00343E90" w:rsidRDefault="00A31C71" w:rsidP="00A31C71">
      <w:pPr>
        <w:pStyle w:val="Agreement"/>
        <w:rPr>
          <w:lang w:val="en-US"/>
        </w:rPr>
      </w:pPr>
      <w:r>
        <w:rPr>
          <w:lang w:val="en-US"/>
        </w:rPr>
        <w:t>Postpone, wait for SA2</w:t>
      </w:r>
    </w:p>
    <w:p w:rsidR="00343E90" w:rsidRPr="00343E90" w:rsidRDefault="00343E90" w:rsidP="00343E90">
      <w:pPr>
        <w:pStyle w:val="Doc-text2"/>
      </w:pPr>
    </w:p>
    <w:p w:rsidR="000A2279" w:rsidRDefault="000A2279" w:rsidP="000A2279">
      <w:pPr>
        <w:pStyle w:val="Doc-title"/>
      </w:pPr>
      <w:r w:rsidRPr="006373CE">
        <w:t>R2-1904273</w:t>
      </w:r>
      <w:r w:rsidRPr="000A2279">
        <w:tab/>
        <w:t>Further study on time synchronization for IIoT</w:t>
      </w:r>
      <w:r w:rsidRPr="000A2279">
        <w:tab/>
        <w:t>Huawei, HiSilicon</w:t>
      </w:r>
      <w:r w:rsidRPr="000A2279">
        <w:tab/>
        <w:t>discussion</w:t>
      </w:r>
      <w:r w:rsidRPr="000A2279">
        <w:tab/>
        <w:t>Rel-16</w:t>
      </w:r>
      <w:r w:rsidRPr="000A2279">
        <w:tab/>
        <w:t>FS_NR_IIOT</w:t>
      </w:r>
    </w:p>
    <w:p w:rsidR="00A31C71" w:rsidRDefault="00A31C71" w:rsidP="00A31C71">
      <w:pPr>
        <w:pStyle w:val="Doc-text2"/>
      </w:pPr>
      <w:r>
        <w:t xml:space="preserve">- </w:t>
      </w:r>
      <w:r>
        <w:tab/>
        <w:t xml:space="preserve">Nokia clarifies that the SA1 requirement is for Clock Master – UE, not between the UEs, and think the first requirement can be discussed in R3. </w:t>
      </w:r>
      <w:r w:rsidR="0031371A">
        <w:t>CMCC agrees</w:t>
      </w:r>
    </w:p>
    <w:p w:rsidR="0031371A" w:rsidRDefault="0031371A" w:rsidP="0031371A">
      <w:pPr>
        <w:pStyle w:val="Agreement"/>
      </w:pPr>
      <w:r>
        <w:t>Noted</w:t>
      </w:r>
    </w:p>
    <w:p w:rsidR="0031371A" w:rsidRPr="00A31C71" w:rsidRDefault="0031371A" w:rsidP="00A31C71">
      <w:pPr>
        <w:pStyle w:val="Doc-text2"/>
      </w:pPr>
    </w:p>
    <w:p w:rsidR="001A478A" w:rsidRPr="009613B5" w:rsidRDefault="001A478A" w:rsidP="001A478A">
      <w:pPr>
        <w:pStyle w:val="Doc-title"/>
      </w:pPr>
      <w:r w:rsidRPr="006373CE">
        <w:t>R2-1903587</w:t>
      </w:r>
      <w:r w:rsidRPr="000A2279">
        <w:tab/>
        <w:t>Draft LS on the feasibility of the TSN synchronization solutions</w:t>
      </w:r>
      <w:r w:rsidRPr="000A2279">
        <w:tab/>
        <w:t>vivo</w:t>
      </w:r>
      <w:r w:rsidRPr="000A2279">
        <w:tab/>
        <w:t>LS out</w:t>
      </w:r>
      <w:r w:rsidRPr="000A2279">
        <w:tab/>
        <w:t>To:SA2</w:t>
      </w:r>
    </w:p>
    <w:p w:rsidR="001A478A" w:rsidRPr="00A31C71" w:rsidRDefault="001A478A" w:rsidP="001A478A">
      <w:pPr>
        <w:pStyle w:val="Doc-title"/>
      </w:pPr>
      <w:r w:rsidRPr="006373CE">
        <w:t>R2-1904672</w:t>
      </w:r>
      <w:r w:rsidRPr="000A2279">
        <w:tab/>
        <w:t>Draft LS on synchronized packet delivery</w:t>
      </w:r>
      <w:r w:rsidRPr="000A2279">
        <w:tab/>
        <w:t>LG Electronics Inc.</w:t>
      </w:r>
      <w:r w:rsidRPr="000A2279">
        <w:tab/>
        <w:t>LS out</w:t>
      </w:r>
      <w:r w:rsidRPr="000A2279">
        <w:tab/>
        <w:t>Rel-16</w:t>
      </w:r>
      <w:r w:rsidRPr="000A2279">
        <w:tab/>
        <w:t>FS_NR_IIOT</w:t>
      </w:r>
      <w:r w:rsidRPr="000A2279">
        <w:tab/>
      </w:r>
      <w:r w:rsidRPr="006373CE">
        <w:t>R2-1901895</w:t>
      </w:r>
      <w:r w:rsidRPr="000A2279">
        <w:tab/>
        <w:t>To:SA2</w:t>
      </w:r>
    </w:p>
    <w:p w:rsidR="000A2279" w:rsidRDefault="000A2279" w:rsidP="000A2279">
      <w:pPr>
        <w:pStyle w:val="Doc-title"/>
      </w:pPr>
      <w:r w:rsidRPr="006373CE">
        <w:t>R2-1904692</w:t>
      </w:r>
      <w:r w:rsidRPr="000A2279">
        <w:tab/>
        <w:t>Draft LS on inter-gNB synchronization accuracy</w:t>
      </w:r>
      <w:r w:rsidRPr="000A2279">
        <w:tab/>
        <w:t>Huawei, HiSilicon</w:t>
      </w:r>
      <w:r w:rsidRPr="000A2279">
        <w:tab/>
        <w:t>LS out</w:t>
      </w:r>
      <w:r w:rsidRPr="000A2279">
        <w:tab/>
        <w:t>Rel-16</w:t>
      </w:r>
      <w:r w:rsidRPr="000A2279">
        <w:tab/>
        <w:t>FS_NR_IIOT</w:t>
      </w:r>
      <w:r w:rsidRPr="000A2279">
        <w:tab/>
        <w:t>To:RAN3</w:t>
      </w:r>
      <w:r w:rsidRPr="000A2279">
        <w:tab/>
        <w:t>Cc:RAN4</w:t>
      </w:r>
    </w:p>
    <w:p w:rsidR="000A2279" w:rsidRDefault="000A2279" w:rsidP="000A2279">
      <w:pPr>
        <w:pStyle w:val="Doc-text2"/>
      </w:pPr>
    </w:p>
    <w:p w:rsidR="00323C3D" w:rsidRDefault="00323C3D" w:rsidP="000A2279">
      <w:pPr>
        <w:pStyle w:val="Doc-text2"/>
      </w:pPr>
    </w:p>
    <w:p w:rsidR="000A2279" w:rsidRDefault="000A2279" w:rsidP="000A2279">
      <w:pPr>
        <w:pStyle w:val="Comments"/>
      </w:pPr>
      <w:r>
        <w:t>Revised Documents</w:t>
      </w:r>
    </w:p>
    <w:p w:rsidR="000A2279" w:rsidRDefault="000A2279" w:rsidP="000A2279">
      <w:pPr>
        <w:pStyle w:val="Doc-title"/>
      </w:pPr>
      <w:r w:rsidRPr="006373CE">
        <w:t>R2-1903745</w:t>
      </w:r>
      <w:r>
        <w:tab/>
        <w:t>Discussion on accurate reference timing delivery from gNB to UE</w:t>
      </w:r>
      <w:r>
        <w:tab/>
        <w:t>NTT DOCOMO INC.</w:t>
      </w:r>
      <w:r>
        <w:tab/>
        <w:t>discussion</w:t>
      </w:r>
      <w:r>
        <w:tab/>
        <w:t>Rel-16</w:t>
      </w:r>
      <w:r>
        <w:tab/>
        <w:t>FS_NR_IIOT</w:t>
      </w:r>
      <w:r>
        <w:tab/>
        <w:t>Revised</w:t>
      </w:r>
    </w:p>
    <w:p w:rsidR="000A2279" w:rsidRDefault="000A2279" w:rsidP="000A2279">
      <w:pPr>
        <w:pStyle w:val="Doc-title"/>
      </w:pPr>
      <w:r w:rsidRPr="006373CE">
        <w:t>R2-1905003</w:t>
      </w:r>
      <w:r>
        <w:tab/>
        <w:t>Discussion on accurate reference timing delivery from gNB to UE</w:t>
      </w:r>
      <w:r>
        <w:tab/>
        <w:t>NTT DOCOMO INC.</w:t>
      </w:r>
      <w:r>
        <w:tab/>
        <w:t>discussion</w:t>
      </w:r>
      <w:r>
        <w:tab/>
        <w:t>Rel-16</w:t>
      </w:r>
      <w:r>
        <w:tab/>
        <w:t>FS_NR_IIOT</w:t>
      </w:r>
      <w:r>
        <w:tab/>
      </w:r>
      <w:r w:rsidRPr="006373CE">
        <w:t>R2-1903745</w:t>
      </w:r>
      <w:r>
        <w:tab/>
        <w:t>Revised</w:t>
      </w:r>
    </w:p>
    <w:p w:rsidR="000A2279" w:rsidRDefault="000A2279" w:rsidP="000A2279">
      <w:pPr>
        <w:pStyle w:val="Doc-title"/>
      </w:pPr>
      <w:r w:rsidRPr="006373CE">
        <w:lastRenderedPageBreak/>
        <w:t>R2-1904399</w:t>
      </w:r>
      <w:r>
        <w:tab/>
        <w:t>Accurate reference timing delivery in TSC for NR-IIoT</w:t>
      </w:r>
      <w:r>
        <w:tab/>
        <w:t>ZTE Corporation, China Southern Power Grid Co., Ltd, Sanechips</w:t>
      </w:r>
      <w:r>
        <w:tab/>
        <w:t>discussion</w:t>
      </w:r>
      <w:r>
        <w:tab/>
        <w:t>Rel-16</w:t>
      </w:r>
    </w:p>
    <w:p w:rsidR="000A2279" w:rsidRPr="00CC0216" w:rsidRDefault="000A2279" w:rsidP="000A2279">
      <w:pPr>
        <w:pStyle w:val="Doc-text2"/>
      </w:pPr>
      <w:r>
        <w:t xml:space="preserve">=&gt; Revised in </w:t>
      </w:r>
      <w:r w:rsidRPr="006373CE">
        <w:t>R2-1905175</w:t>
      </w:r>
    </w:p>
    <w:p w:rsidR="000A2279" w:rsidRPr="008074E7" w:rsidRDefault="000A2279" w:rsidP="000A2279">
      <w:pPr>
        <w:pStyle w:val="Doc-text2"/>
      </w:pPr>
    </w:p>
    <w:p w:rsidR="000A2279" w:rsidRPr="00EE7B8E" w:rsidRDefault="000A2279" w:rsidP="000A2279">
      <w:pPr>
        <w:pStyle w:val="Heading4"/>
      </w:pPr>
      <w:r w:rsidRPr="00EE7B8E">
        <w:t>11.7.2.2</w:t>
      </w:r>
      <w:r w:rsidRPr="00EE7B8E">
        <w:tab/>
        <w:t>Scheduling Enhancements</w:t>
      </w:r>
    </w:p>
    <w:p w:rsidR="000A2279" w:rsidRPr="00022D42" w:rsidRDefault="000A2279" w:rsidP="000A2279">
      <w:pPr>
        <w:pStyle w:val="Comments"/>
        <w:rPr>
          <w:lang w:val="en-US"/>
        </w:rPr>
      </w:pPr>
      <w:r>
        <w:rPr>
          <w:lang w:val="en-US"/>
        </w:rPr>
        <w:t>E</w:t>
      </w:r>
      <w:r w:rsidRPr="003804B4">
        <w:rPr>
          <w:lang w:val="en-US"/>
        </w:rPr>
        <w:t>nhancements to satisfy QoS for wireless Ethernet when using TS</w:t>
      </w:r>
      <w:r>
        <w:rPr>
          <w:lang w:val="en-US"/>
        </w:rPr>
        <w:t>C</w:t>
      </w:r>
      <w:r w:rsidRPr="003804B4">
        <w:rPr>
          <w:lang w:val="en-US"/>
        </w:rPr>
        <w:t xml:space="preserve"> traffic patterns</w:t>
      </w:r>
      <w:r>
        <w:rPr>
          <w:lang w:val="en-US"/>
        </w:rPr>
        <w:t xml:space="preserve"> and</w:t>
      </w:r>
      <w:r w:rsidRPr="00666FF1">
        <w:rPr>
          <w:lang w:val="en-US"/>
        </w:rPr>
        <w:t xml:space="preserve"> </w:t>
      </w:r>
      <w:r>
        <w:rPr>
          <w:lang w:val="en-US"/>
        </w:rPr>
        <w:t xml:space="preserve">support for </w:t>
      </w:r>
      <w:r>
        <w:t>TSC message periodicities with non-integer multiple of NR supported CG/SPS periodicities</w:t>
      </w:r>
      <w:r>
        <w:rPr>
          <w:lang w:val="en-US"/>
        </w:rPr>
        <w:t>.</w:t>
      </w:r>
    </w:p>
    <w:p w:rsidR="000A2279" w:rsidRPr="00C363D4" w:rsidRDefault="000A2279" w:rsidP="000A2279">
      <w:pPr>
        <w:pStyle w:val="BoldComments"/>
      </w:pPr>
      <w:r w:rsidRPr="00C363D4">
        <w:t>General</w:t>
      </w:r>
    </w:p>
    <w:p w:rsidR="000A2279" w:rsidRPr="00C363D4" w:rsidRDefault="000A2279" w:rsidP="000A2279">
      <w:pPr>
        <w:pStyle w:val="Doc-title"/>
      </w:pPr>
      <w:r w:rsidRPr="006373CE">
        <w:t>R2-1904356</w:t>
      </w:r>
      <w:r w:rsidRPr="00C363D4">
        <w:tab/>
        <w:t>Introducing multiple SPSs-CGs Configuration in RRC</w:t>
      </w:r>
      <w:r w:rsidRPr="00C363D4">
        <w:tab/>
        <w:t>CMCC</w:t>
      </w:r>
      <w:r w:rsidRPr="00C363D4">
        <w:tab/>
        <w:t>draftCR</w:t>
      </w:r>
      <w:r w:rsidRPr="00C363D4">
        <w:tab/>
        <w:t>Rel-16</w:t>
      </w:r>
      <w:r w:rsidRPr="00C363D4">
        <w:tab/>
        <w:t>38.331</w:t>
      </w:r>
      <w:r w:rsidRPr="00C363D4">
        <w:tab/>
        <w:t>15.5.0</w:t>
      </w:r>
      <w:r w:rsidRPr="00C363D4">
        <w:tab/>
        <w:t>FS_NR_IIOT</w:t>
      </w:r>
    </w:p>
    <w:p w:rsidR="000A2279" w:rsidRPr="00C363D4" w:rsidRDefault="000A2279" w:rsidP="000A2279">
      <w:pPr>
        <w:pStyle w:val="Doc-title"/>
      </w:pPr>
      <w:r w:rsidRPr="006373CE">
        <w:t>R2-1904357</w:t>
      </w:r>
      <w:r w:rsidRPr="00C363D4">
        <w:tab/>
        <w:t>Introducing multiple SPSs-CGs Configuration in MAC</w:t>
      </w:r>
      <w:r w:rsidRPr="00C363D4">
        <w:tab/>
        <w:t>CMCC</w:t>
      </w:r>
      <w:r w:rsidRPr="00C363D4">
        <w:tab/>
        <w:t>draftCR</w:t>
      </w:r>
      <w:r w:rsidRPr="00C363D4">
        <w:tab/>
        <w:t>Rel-16</w:t>
      </w:r>
      <w:r w:rsidRPr="00C363D4">
        <w:tab/>
        <w:t>38.321</w:t>
      </w:r>
      <w:r w:rsidRPr="00C363D4">
        <w:tab/>
        <w:t>15.5.0</w:t>
      </w:r>
      <w:r w:rsidRPr="00C363D4">
        <w:tab/>
        <w:t>FS_NR_IIOT</w:t>
      </w:r>
    </w:p>
    <w:p w:rsidR="000A2279" w:rsidRPr="00C363D4" w:rsidRDefault="000A2279" w:rsidP="000A2279">
      <w:pPr>
        <w:pStyle w:val="Doc-title"/>
      </w:pPr>
      <w:r w:rsidRPr="006373CE">
        <w:t>R2-1904924</w:t>
      </w:r>
      <w:r w:rsidRPr="00C363D4">
        <w:tab/>
        <w:t>Scheduling Enhancement for TSC</w:t>
      </w:r>
      <w:r w:rsidRPr="00C363D4">
        <w:tab/>
        <w:t>Samsung</w:t>
      </w:r>
      <w:r w:rsidRPr="00C363D4">
        <w:tab/>
        <w:t>discussion</w:t>
      </w:r>
      <w:r w:rsidRPr="00C363D4">
        <w:tab/>
        <w:t>Rel-16</w:t>
      </w:r>
      <w:r w:rsidRPr="00C363D4">
        <w:tab/>
        <w:t>FS_NR_IIOT</w:t>
      </w:r>
    </w:p>
    <w:p w:rsidR="00C363D4" w:rsidRPr="00C363D4" w:rsidRDefault="000A2279" w:rsidP="00C363D4">
      <w:pPr>
        <w:pStyle w:val="BoldComments"/>
      </w:pPr>
      <w:r w:rsidRPr="00C363D4">
        <w:t>QoS info</w:t>
      </w:r>
    </w:p>
    <w:p w:rsidR="000A2279" w:rsidRDefault="000A2279" w:rsidP="00C363D4">
      <w:pPr>
        <w:pStyle w:val="Doc-title"/>
        <w:rPr>
          <w:rStyle w:val="Hyperlink"/>
        </w:rPr>
      </w:pPr>
      <w:r w:rsidRPr="006373CE">
        <w:t>R2-1903148</w:t>
      </w:r>
      <w:r w:rsidRPr="00C363D4">
        <w:tab/>
        <w:t>Further details on QoS information from CN and UE</w:t>
      </w:r>
      <w:r w:rsidRPr="00C363D4">
        <w:tab/>
        <w:t>CATT</w:t>
      </w:r>
      <w:r w:rsidRPr="00C363D4">
        <w:tab/>
        <w:t>discussion</w:t>
      </w:r>
      <w:r w:rsidRPr="00C363D4">
        <w:tab/>
        <w:t>Rel-16</w:t>
      </w:r>
      <w:r w:rsidRPr="00C363D4">
        <w:tab/>
      </w:r>
      <w:r w:rsidRPr="006373CE">
        <w:t>R2-1900151</w:t>
      </w:r>
    </w:p>
    <w:p w:rsidR="00AF1459" w:rsidRDefault="00A44CC3" w:rsidP="00A44CC3">
      <w:pPr>
        <w:pStyle w:val="Agreement"/>
      </w:pPr>
      <w:r>
        <w:t>Noted</w:t>
      </w:r>
    </w:p>
    <w:p w:rsidR="00AF1459" w:rsidRPr="00AF1459" w:rsidRDefault="00AF1459" w:rsidP="00AF1459">
      <w:pPr>
        <w:pStyle w:val="Doc-text2"/>
      </w:pPr>
    </w:p>
    <w:p w:rsidR="000A2279" w:rsidRDefault="000A2279" w:rsidP="000A2279">
      <w:pPr>
        <w:pStyle w:val="Doc-title"/>
      </w:pPr>
      <w:r w:rsidRPr="006373CE">
        <w:t>R2-1904353</w:t>
      </w:r>
      <w:r w:rsidRPr="00C363D4">
        <w:tab/>
        <w:t>Left issues of TSN traffic information delivery to gNB</w:t>
      </w:r>
      <w:r w:rsidRPr="00C363D4">
        <w:tab/>
        <w:t>CMCC</w:t>
      </w:r>
      <w:r w:rsidRPr="00C363D4">
        <w:tab/>
        <w:t>discussion</w:t>
      </w:r>
      <w:r w:rsidRPr="00C363D4">
        <w:tab/>
        <w:t>Rel-16</w:t>
      </w:r>
    </w:p>
    <w:p w:rsidR="00E820CC" w:rsidRDefault="00E820CC" w:rsidP="00E820CC">
      <w:pPr>
        <w:pStyle w:val="Agreement"/>
      </w:pPr>
      <w:r>
        <w:t>Noted</w:t>
      </w:r>
    </w:p>
    <w:p w:rsidR="00E820CC" w:rsidRPr="00E820CC" w:rsidRDefault="00E820CC" w:rsidP="00E820CC">
      <w:pPr>
        <w:pStyle w:val="Doc-text2"/>
      </w:pPr>
    </w:p>
    <w:p w:rsidR="0084544A" w:rsidRDefault="0084544A" w:rsidP="00AF1459">
      <w:pPr>
        <w:pStyle w:val="Doc-text2"/>
      </w:pPr>
      <w:r>
        <w:t xml:space="preserve">DISCUSSION 2 tdocs above. </w:t>
      </w:r>
    </w:p>
    <w:p w:rsidR="0084544A" w:rsidRDefault="0084544A" w:rsidP="00AF1459">
      <w:pPr>
        <w:pStyle w:val="Doc-text2"/>
      </w:pPr>
      <w:r>
        <w:t>CMCCP1</w:t>
      </w:r>
    </w:p>
    <w:p w:rsidR="0084544A" w:rsidRDefault="0084544A" w:rsidP="00AF1459">
      <w:pPr>
        <w:pStyle w:val="Doc-text2"/>
      </w:pPr>
      <w:r>
        <w:t xml:space="preserve">- </w:t>
      </w:r>
      <w:r>
        <w:tab/>
        <w:t xml:space="preserve">Nokia wonders if this is different to agreements last meeting. CMCC think packet arrival and required packet output is different. Nokia think this is being discussed in SA2. </w:t>
      </w:r>
    </w:p>
    <w:p w:rsidR="0084544A" w:rsidRDefault="0017664C" w:rsidP="00AF1459">
      <w:pPr>
        <w:pStyle w:val="Doc-text2"/>
      </w:pPr>
      <w:r>
        <w:t>CATT</w:t>
      </w:r>
    </w:p>
    <w:p w:rsidR="0017664C" w:rsidRDefault="0017664C" w:rsidP="00AF1459">
      <w:pPr>
        <w:pStyle w:val="Doc-text2"/>
      </w:pPr>
      <w:r>
        <w:t xml:space="preserve">- </w:t>
      </w:r>
      <w:r>
        <w:tab/>
        <w:t xml:space="preserve">LG wonders why additional information is needed. CATT think this is needed to make correct assumptions for configures grants. </w:t>
      </w:r>
    </w:p>
    <w:p w:rsidR="0017664C" w:rsidRDefault="0017664C" w:rsidP="00AF1459">
      <w:pPr>
        <w:pStyle w:val="Doc-text2"/>
      </w:pPr>
      <w:r>
        <w:t xml:space="preserve">- </w:t>
      </w:r>
      <w:r>
        <w:tab/>
        <w:t>Ericsson agrees with CATT that there are some issues in estimating the arrival times to the gNB</w:t>
      </w:r>
      <w:r w:rsidR="00E820CC">
        <w:t xml:space="preserve">, and think that info relating to arrival time is beneficial. Nokia has a different view, and think this is discussed in SA2. </w:t>
      </w:r>
    </w:p>
    <w:p w:rsidR="00AF1459" w:rsidRDefault="00E820CC" w:rsidP="00AF1459">
      <w:pPr>
        <w:pStyle w:val="Doc-text2"/>
      </w:pPr>
      <w:r>
        <w:t xml:space="preserve">- </w:t>
      </w:r>
      <w:r>
        <w:tab/>
        <w:t xml:space="preserve">Nokia further think that the time window is not applicable to AS as it is very short. </w:t>
      </w:r>
    </w:p>
    <w:p w:rsidR="00A44CC3" w:rsidRDefault="00A44CC3" w:rsidP="00AF1459">
      <w:pPr>
        <w:pStyle w:val="Doc-text2"/>
      </w:pPr>
      <w:r>
        <w:t xml:space="preserve">- </w:t>
      </w:r>
      <w:r>
        <w:tab/>
        <w:t xml:space="preserve">CATT think there is some traffic for which only the UE has knowledge. LG think the network has full knowledge. </w:t>
      </w:r>
    </w:p>
    <w:p w:rsidR="008166D7" w:rsidRDefault="008166D7" w:rsidP="00AF1459">
      <w:pPr>
        <w:pStyle w:val="Doc-text2"/>
      </w:pPr>
      <w:r>
        <w:t>Chair: Wait for better clarifications in SA2 until trying</w:t>
      </w:r>
    </w:p>
    <w:p w:rsidR="008166D7" w:rsidRDefault="008166D7" w:rsidP="00AF1459">
      <w:pPr>
        <w:pStyle w:val="Doc-text2"/>
      </w:pPr>
    </w:p>
    <w:p w:rsidR="00B134DD" w:rsidRDefault="00B134DD" w:rsidP="00AF1459">
      <w:pPr>
        <w:pStyle w:val="Doc-text2"/>
      </w:pPr>
      <w:r>
        <w:t>Survival time P</w:t>
      </w:r>
    </w:p>
    <w:p w:rsidR="00B134DD" w:rsidRDefault="00B134DD" w:rsidP="00AF1459">
      <w:pPr>
        <w:pStyle w:val="Doc-text2"/>
      </w:pPr>
      <w:r>
        <w:t xml:space="preserve">- </w:t>
      </w:r>
      <w:r>
        <w:tab/>
        <w:t xml:space="preserve">Samsung support this. Lenovo agrees. </w:t>
      </w:r>
      <w:r w:rsidR="008166D7">
        <w:t>LG agrees this is beneficial to gNB. Nokia also think this is useful, but it was not included in the scope of the WI, so this should be 2</w:t>
      </w:r>
      <w:r w:rsidR="008166D7" w:rsidRPr="008166D7">
        <w:rPr>
          <w:vertAlign w:val="superscript"/>
        </w:rPr>
        <w:t>nd</w:t>
      </w:r>
      <w:r w:rsidR="008166D7">
        <w:t xml:space="preserve"> priority. QC don’t know how this is deduced in the CN, but agrees the knowledge</w:t>
      </w:r>
      <w:r w:rsidR="00C25AC9">
        <w:t xml:space="preserve"> is beneficial, but think this doesn’t need to be given explicitly. </w:t>
      </w:r>
    </w:p>
    <w:p w:rsidR="00A44CC3" w:rsidRDefault="008166D7" w:rsidP="00206AA6">
      <w:pPr>
        <w:pStyle w:val="Agreement"/>
      </w:pPr>
      <w:r>
        <w:t>RAN2</w:t>
      </w:r>
      <w:r w:rsidR="00C25AC9">
        <w:t xml:space="preserve"> think that</w:t>
      </w:r>
      <w:r>
        <w:t xml:space="preserve"> knowledge of survival time </w:t>
      </w:r>
      <w:r w:rsidR="00206AA6">
        <w:t>is</w:t>
      </w:r>
      <w:r>
        <w:t xml:space="preserve"> beneficial to gNB</w:t>
      </w:r>
      <w:r w:rsidR="00206AA6">
        <w:t>. FFS whether there would be any impact to AS specifications</w:t>
      </w:r>
      <w:r w:rsidR="004C7A98">
        <w:t xml:space="preserve"> to make use of this</w:t>
      </w:r>
      <w:r w:rsidR="00206AA6">
        <w:t xml:space="preserve">, and such discussions would have lower priority, as it is not explicitly a WI objective. </w:t>
      </w:r>
      <w:r w:rsidR="004C7A98">
        <w:t xml:space="preserve">There are also concerns that QoS framework may be impacted due to survival time being provided explicitly. </w:t>
      </w:r>
    </w:p>
    <w:p w:rsidR="00E820CC" w:rsidRPr="00AF1459" w:rsidRDefault="00E820CC" w:rsidP="00AF1459">
      <w:pPr>
        <w:pStyle w:val="Doc-text2"/>
      </w:pPr>
    </w:p>
    <w:p w:rsidR="000A2279" w:rsidRPr="00C363D4" w:rsidRDefault="000A2279" w:rsidP="000A2279">
      <w:pPr>
        <w:pStyle w:val="Doc-title"/>
      </w:pPr>
      <w:r w:rsidRPr="006373CE">
        <w:t>R2-1904354</w:t>
      </w:r>
      <w:r w:rsidRPr="00C363D4">
        <w:tab/>
        <w:t>[DRAFT] LS on TSN traffic information delivery to gNB to SA2</w:t>
      </w:r>
      <w:r w:rsidRPr="00C363D4">
        <w:tab/>
        <w:t>CMCC</w:t>
      </w:r>
      <w:r w:rsidRPr="00C363D4">
        <w:tab/>
        <w:t>LS out</w:t>
      </w:r>
      <w:r w:rsidRPr="00C363D4">
        <w:tab/>
        <w:t>Rel-16</w:t>
      </w:r>
      <w:r w:rsidRPr="00C363D4">
        <w:tab/>
        <w:t>To:SA2</w:t>
      </w:r>
    </w:p>
    <w:p w:rsidR="000A2279" w:rsidRPr="00C363D4" w:rsidRDefault="000A2279" w:rsidP="000A2279">
      <w:pPr>
        <w:pStyle w:val="Doc-title"/>
      </w:pPr>
      <w:r w:rsidRPr="006373CE">
        <w:t>R2-1904930</w:t>
      </w:r>
      <w:r w:rsidRPr="00C363D4">
        <w:tab/>
        <w:t>Considerations on influence parameters affecting QoS requirement</w:t>
      </w:r>
      <w:r w:rsidRPr="00C363D4">
        <w:tab/>
        <w:t>LG Electronics</w:t>
      </w:r>
      <w:r w:rsidRPr="00C363D4">
        <w:tab/>
        <w:t>discussion</w:t>
      </w:r>
      <w:r w:rsidRPr="00C363D4">
        <w:tab/>
        <w:t>FS_NR_IIOT</w:t>
      </w:r>
    </w:p>
    <w:p w:rsidR="000A2279" w:rsidRPr="00C363D4" w:rsidRDefault="000A2279" w:rsidP="000A2279">
      <w:pPr>
        <w:pStyle w:val="Doc-title"/>
      </w:pPr>
      <w:r w:rsidRPr="006373CE">
        <w:t>R2-1904938</w:t>
      </w:r>
      <w:r w:rsidRPr="00C363D4">
        <w:tab/>
        <w:t>[Draft] LS on additional assistance information for TSN traffic</w:t>
      </w:r>
      <w:r w:rsidRPr="00C363D4">
        <w:tab/>
        <w:t>LG Electronics</w:t>
      </w:r>
      <w:r w:rsidRPr="00C363D4">
        <w:tab/>
        <w:t>LS out</w:t>
      </w:r>
      <w:r w:rsidRPr="00C363D4">
        <w:tab/>
        <w:t>FS_NR_IIOT</w:t>
      </w:r>
      <w:r w:rsidRPr="00C363D4">
        <w:tab/>
        <w:t>To:SA WG2</w:t>
      </w:r>
    </w:p>
    <w:p w:rsidR="000A2279" w:rsidRPr="00C363D4" w:rsidRDefault="000A2279" w:rsidP="000A2279">
      <w:pPr>
        <w:pStyle w:val="Doc-title"/>
        <w:rPr>
          <w:rStyle w:val="Hyperlink"/>
        </w:rPr>
      </w:pPr>
      <w:r w:rsidRPr="006373CE">
        <w:lastRenderedPageBreak/>
        <w:t>R2-1904939</w:t>
      </w:r>
      <w:r w:rsidRPr="00C363D4">
        <w:tab/>
        <w:t>Discussion on the necessity of receiving the traffic pattern from UE</w:t>
      </w:r>
      <w:r w:rsidRPr="00C363D4">
        <w:tab/>
        <w:t>LG Electronics</w:t>
      </w:r>
      <w:r w:rsidRPr="00C363D4">
        <w:tab/>
        <w:t>discussion</w:t>
      </w:r>
      <w:r w:rsidRPr="00C363D4">
        <w:tab/>
        <w:t>FS_NR_IIOT</w:t>
      </w:r>
      <w:r w:rsidRPr="00C363D4">
        <w:tab/>
      </w:r>
      <w:r w:rsidRPr="006373CE">
        <w:t>R2-1902151</w:t>
      </w:r>
    </w:p>
    <w:p w:rsidR="00C363D4" w:rsidRPr="00C363D4" w:rsidRDefault="000A2279" w:rsidP="00C363D4">
      <w:pPr>
        <w:pStyle w:val="BoldComments"/>
      </w:pPr>
      <w:r w:rsidRPr="00C363D4">
        <w:t>SPS CG – Support of TSC traffic pattern(s)</w:t>
      </w:r>
    </w:p>
    <w:p w:rsidR="000A2279" w:rsidRDefault="000A2279" w:rsidP="00C363D4">
      <w:pPr>
        <w:pStyle w:val="Doc-title"/>
      </w:pPr>
      <w:r w:rsidRPr="006373CE">
        <w:t>R2-1903584</w:t>
      </w:r>
      <w:r w:rsidRPr="00C363D4">
        <w:tab/>
        <w:t>SPS enhancements for TSC traffic</w:t>
      </w:r>
      <w:r w:rsidRPr="00C363D4">
        <w:tab/>
      </w:r>
      <w:r w:rsidR="001A478A">
        <w:tab/>
      </w:r>
      <w:r w:rsidRPr="00C363D4">
        <w:t>NTT DOCOMO INC.</w:t>
      </w:r>
      <w:r w:rsidRPr="00C363D4">
        <w:tab/>
        <w:t>discussion</w:t>
      </w:r>
      <w:r w:rsidRPr="00C363D4">
        <w:tab/>
        <w:t>Rel-16</w:t>
      </w:r>
      <w:r w:rsidRPr="00C363D4">
        <w:tab/>
        <w:t>FS_NR_IIOT</w:t>
      </w:r>
    </w:p>
    <w:p w:rsidR="0084777D" w:rsidRDefault="00486582" w:rsidP="0084777D">
      <w:pPr>
        <w:pStyle w:val="Doc-text2"/>
      </w:pPr>
      <w:r>
        <w:t>DISCUSSION</w:t>
      </w:r>
    </w:p>
    <w:p w:rsidR="0084777D" w:rsidRDefault="00486582" w:rsidP="0084777D">
      <w:pPr>
        <w:pStyle w:val="Doc-text2"/>
      </w:pPr>
      <w:r>
        <w:t>P1</w:t>
      </w:r>
    </w:p>
    <w:p w:rsidR="00486582" w:rsidRDefault="00486582" w:rsidP="0084777D">
      <w:pPr>
        <w:pStyle w:val="Doc-text2"/>
      </w:pPr>
      <w:r>
        <w:t xml:space="preserve">- </w:t>
      </w:r>
      <w:r>
        <w:tab/>
        <w:t xml:space="preserve">Oppo think this could be 16 to align the number of LCHs. Docomo think the 16 is not the number of LCH. </w:t>
      </w:r>
    </w:p>
    <w:p w:rsidR="00486582" w:rsidRDefault="0023287E" w:rsidP="0084777D">
      <w:pPr>
        <w:pStyle w:val="Doc-text2"/>
      </w:pPr>
      <w:r>
        <w:t xml:space="preserve">- </w:t>
      </w:r>
      <w:r>
        <w:tab/>
        <w:t xml:space="preserve">Docomo explains that 8 is the max number of SR configs. Intel support this. Nokia think both 8 and 16 would work. Ericsson likes the number 16. </w:t>
      </w:r>
    </w:p>
    <w:p w:rsidR="002B4948" w:rsidRDefault="002B4948" w:rsidP="0084777D">
      <w:pPr>
        <w:pStyle w:val="Doc-text2"/>
      </w:pPr>
      <w:r>
        <w:t xml:space="preserve">- </w:t>
      </w:r>
      <w:r>
        <w:tab/>
        <w:t>Huawei think this should be decided by R1</w:t>
      </w:r>
      <w:r w:rsidR="00E02B3D">
        <w:t xml:space="preserve">, as this may impact DCI. CMCC think this also impact soft combining buffer. </w:t>
      </w:r>
    </w:p>
    <w:p w:rsidR="002B4948" w:rsidRDefault="002B4948" w:rsidP="0084777D">
      <w:pPr>
        <w:pStyle w:val="Doc-text2"/>
      </w:pPr>
      <w:r>
        <w:t xml:space="preserve">- </w:t>
      </w:r>
      <w:r>
        <w:tab/>
        <w:t xml:space="preserve">LG wonders if there can be more if we do aggregation. </w:t>
      </w:r>
    </w:p>
    <w:p w:rsidR="0023287E" w:rsidRDefault="00DC36D4" w:rsidP="00E02B3D">
      <w:pPr>
        <w:pStyle w:val="Doc-text2"/>
      </w:pPr>
      <w:r>
        <w:t>2, 2a, 2b</w:t>
      </w:r>
    </w:p>
    <w:p w:rsidR="00DC36D4" w:rsidRDefault="00DC36D4" w:rsidP="00E02B3D">
      <w:pPr>
        <w:pStyle w:val="Doc-text2"/>
      </w:pPr>
      <w:r>
        <w:t xml:space="preserve">- </w:t>
      </w:r>
      <w:r>
        <w:tab/>
        <w:t xml:space="preserve">Ericsson think we don’t need to make this assumption on configuration. </w:t>
      </w:r>
    </w:p>
    <w:p w:rsidR="00DC36D4" w:rsidRDefault="00DC36D4" w:rsidP="00E02B3D">
      <w:pPr>
        <w:pStyle w:val="Doc-text2"/>
      </w:pPr>
      <w:r>
        <w:t xml:space="preserve">- </w:t>
      </w:r>
      <w:r>
        <w:tab/>
        <w:t xml:space="preserve">LG support P2, as an easy way to support irregular patterns. </w:t>
      </w:r>
    </w:p>
    <w:p w:rsidR="00DC36D4" w:rsidRDefault="00DC36D4" w:rsidP="00E02B3D">
      <w:pPr>
        <w:pStyle w:val="Doc-text2"/>
      </w:pPr>
      <w:r>
        <w:t xml:space="preserve">- </w:t>
      </w:r>
      <w:r>
        <w:tab/>
        <w:t>CMCC support to use multiple configurations like this, but not sure we need the configuration res</w:t>
      </w:r>
      <w:r w:rsidR="001C338D">
        <w:t xml:space="preserve">triction. Lenovo think this is a signalling optimization. </w:t>
      </w:r>
    </w:p>
    <w:p w:rsidR="001C338D" w:rsidRDefault="001C338D" w:rsidP="00E02B3D">
      <w:pPr>
        <w:pStyle w:val="Doc-text2"/>
      </w:pPr>
      <w:r>
        <w:t xml:space="preserve">- </w:t>
      </w:r>
      <w:r>
        <w:tab/>
        <w:t xml:space="preserve">CATT support this, as the target is to support one application by a group. </w:t>
      </w:r>
    </w:p>
    <w:p w:rsidR="00DC36D4" w:rsidRDefault="001C338D" w:rsidP="00E02B3D">
      <w:pPr>
        <w:pStyle w:val="Doc-text2"/>
      </w:pPr>
      <w:r>
        <w:t xml:space="preserve">- </w:t>
      </w:r>
      <w:r>
        <w:tab/>
        <w:t xml:space="preserve">vivo think the main issue is activation by DCI. </w:t>
      </w:r>
    </w:p>
    <w:p w:rsidR="001C338D" w:rsidRDefault="001C338D" w:rsidP="00E02B3D">
      <w:pPr>
        <w:pStyle w:val="Doc-text2"/>
      </w:pPr>
      <w:r>
        <w:t xml:space="preserve">- </w:t>
      </w:r>
      <w:r>
        <w:tab/>
        <w:t xml:space="preserve">Huawei are not sure about complexity/benefits. </w:t>
      </w:r>
    </w:p>
    <w:p w:rsidR="00D976A1" w:rsidRDefault="00D976A1" w:rsidP="00E02B3D">
      <w:pPr>
        <w:pStyle w:val="Doc-text2"/>
      </w:pPr>
      <w:r>
        <w:t xml:space="preserve">- </w:t>
      </w:r>
      <w:r>
        <w:tab/>
        <w:t xml:space="preserve">Docomo think that the grouping need to be considered, decided to address R1 impact e.g. for activation etc. </w:t>
      </w:r>
    </w:p>
    <w:p w:rsidR="002F7F6F" w:rsidRDefault="002F7F6F" w:rsidP="00E02B3D">
      <w:pPr>
        <w:pStyle w:val="Doc-text2"/>
      </w:pPr>
      <w:r>
        <w:t>P7</w:t>
      </w:r>
    </w:p>
    <w:p w:rsidR="002F7F6F" w:rsidRDefault="002F7F6F" w:rsidP="00E02B3D">
      <w:pPr>
        <w:pStyle w:val="Doc-text2"/>
      </w:pPr>
      <w:r>
        <w:t xml:space="preserve">- </w:t>
      </w:r>
      <w:r>
        <w:tab/>
        <w:t>Huawei think this would be not optimal and other proposals could address better resource optimizations</w:t>
      </w:r>
    </w:p>
    <w:p w:rsidR="002F7F6F" w:rsidRDefault="002F7F6F" w:rsidP="00E02B3D">
      <w:pPr>
        <w:pStyle w:val="Doc-text2"/>
      </w:pPr>
      <w:r>
        <w:t xml:space="preserve">- </w:t>
      </w:r>
      <w:r>
        <w:tab/>
        <w:t xml:space="preserve">LG and Ericsson support. Ericsson point out that this is mentioned in the WID and should be the baseline. Nokia think this is a start but there is resource waste to be addressed. </w:t>
      </w:r>
    </w:p>
    <w:p w:rsidR="002F7F6F" w:rsidRDefault="002F7F6F" w:rsidP="00E02B3D">
      <w:pPr>
        <w:pStyle w:val="Doc-text2"/>
      </w:pPr>
      <w:r>
        <w:t xml:space="preserve">- </w:t>
      </w:r>
      <w:r>
        <w:tab/>
      </w:r>
      <w:r w:rsidR="00856A0F">
        <w:t xml:space="preserve">ZTE thikn that multiple SPS can be used for different applications. </w:t>
      </w:r>
    </w:p>
    <w:p w:rsidR="00856A0F" w:rsidRDefault="00856A0F" w:rsidP="00E02B3D">
      <w:pPr>
        <w:pStyle w:val="Doc-text2"/>
      </w:pPr>
      <w:r>
        <w:t xml:space="preserve">- </w:t>
      </w:r>
      <w:r>
        <w:tab/>
        <w:t xml:space="preserve">Intel and Ericsson think that patterns can be reconfigured as yet another method to address misaligned patterns, </w:t>
      </w:r>
    </w:p>
    <w:p w:rsidR="00486582" w:rsidRDefault="00E02B3D" w:rsidP="00E75C30">
      <w:pPr>
        <w:pStyle w:val="Agreement"/>
      </w:pPr>
      <w:r>
        <w:t>R2 assumes that t</w:t>
      </w:r>
      <w:r w:rsidR="0023287E" w:rsidRPr="00A470CF">
        <w:t xml:space="preserve">he maximum number of </w:t>
      </w:r>
      <w:r>
        <w:t xml:space="preserve">active </w:t>
      </w:r>
      <w:r w:rsidR="0023287E" w:rsidRPr="00A470CF">
        <w:t xml:space="preserve">SPS configurations for a given BWP of a serving cell in the specification </w:t>
      </w:r>
      <w:r w:rsidR="0023287E">
        <w:t xml:space="preserve">is </w:t>
      </w:r>
      <w:r w:rsidR="002B4948">
        <w:t xml:space="preserve">8 or </w:t>
      </w:r>
      <w:r w:rsidR="0023287E">
        <w:t>16</w:t>
      </w:r>
      <w:r w:rsidR="002B4948">
        <w:t xml:space="preserve"> (FFS)</w:t>
      </w:r>
      <w:r w:rsidR="0023287E" w:rsidRPr="00A470CF">
        <w:t>.</w:t>
      </w:r>
    </w:p>
    <w:p w:rsidR="00E75C30" w:rsidRDefault="00E75C30" w:rsidP="00E75C30">
      <w:pPr>
        <w:pStyle w:val="Agreement"/>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sidR="00856A0F">
        <w:rPr>
          <w:lang w:eastAsia="ja-JP"/>
        </w:rPr>
        <w:t xml:space="preserve">iodicity and CG/SPS periodicity. </w:t>
      </w:r>
      <w:r w:rsidR="00D976A1">
        <w:rPr>
          <w:lang w:eastAsia="ja-JP"/>
        </w:rPr>
        <w:t xml:space="preserve">Other solutions not precluded, e.g. to address resource consumption. </w:t>
      </w:r>
    </w:p>
    <w:p w:rsidR="00E75C30" w:rsidRPr="0084777D" w:rsidRDefault="00E75C30" w:rsidP="0084777D">
      <w:pPr>
        <w:pStyle w:val="Doc-text2"/>
      </w:pPr>
    </w:p>
    <w:p w:rsidR="000A2279" w:rsidRDefault="000A2279" w:rsidP="000A2279">
      <w:pPr>
        <w:pStyle w:val="Doc-title"/>
        <w:rPr>
          <w:rStyle w:val="Hyperlink"/>
        </w:rPr>
      </w:pPr>
      <w:r w:rsidRPr="006373CE">
        <w:t>R2-1903599</w:t>
      </w:r>
      <w:r w:rsidRPr="00C363D4">
        <w:tab/>
        <w:t>Scheduling enhancements for periodic deterministic traffic</w:t>
      </w:r>
      <w:r w:rsidRPr="00C363D4">
        <w:tab/>
        <w:t>vivo</w:t>
      </w:r>
      <w:r w:rsidRPr="00C363D4">
        <w:tab/>
        <w:t>discussion</w:t>
      </w:r>
      <w:r w:rsidRPr="00C363D4">
        <w:tab/>
      </w:r>
      <w:r w:rsidRPr="006373CE">
        <w:t>R2-1900839</w:t>
      </w:r>
    </w:p>
    <w:p w:rsidR="00C62431" w:rsidRPr="00C62431" w:rsidRDefault="00C62431" w:rsidP="00C62431">
      <w:pPr>
        <w:pStyle w:val="Doc-text2"/>
        <w:rPr>
          <w:lang w:val="en-US"/>
        </w:rPr>
      </w:pPr>
      <w:r>
        <w:rPr>
          <w:lang w:val="en-US"/>
        </w:rPr>
        <w:t xml:space="preserve">- </w:t>
      </w:r>
      <w:r>
        <w:rPr>
          <w:lang w:val="en-US"/>
        </w:rPr>
        <w:tab/>
        <w:t>Chair wonder if this means that the resources in a window can be used by other UEs after</w:t>
      </w:r>
      <w:r w:rsidR="00E75C30">
        <w:rPr>
          <w:lang w:val="en-US"/>
        </w:rPr>
        <w:t xml:space="preserve"> a tr</w:t>
      </w:r>
      <w:r>
        <w:rPr>
          <w:lang w:val="en-US"/>
        </w:rPr>
        <w:t>a</w:t>
      </w:r>
      <w:r w:rsidR="00E75C30">
        <w:rPr>
          <w:lang w:val="en-US"/>
        </w:rPr>
        <w:t>ns</w:t>
      </w:r>
      <w:r>
        <w:rPr>
          <w:lang w:val="en-US"/>
        </w:rPr>
        <w:t xml:space="preserve">mission has been done. Vivo clarifies yes. </w:t>
      </w:r>
    </w:p>
    <w:p w:rsidR="00C62431" w:rsidRDefault="00E75C30" w:rsidP="00C62431">
      <w:pPr>
        <w:pStyle w:val="Agreement"/>
      </w:pPr>
      <w:r>
        <w:t>N</w:t>
      </w:r>
      <w:r w:rsidR="00C62431">
        <w:t>oted</w:t>
      </w:r>
    </w:p>
    <w:p w:rsidR="00E75C30" w:rsidRPr="00E75C30" w:rsidRDefault="00E75C30" w:rsidP="00E75C30">
      <w:pPr>
        <w:pStyle w:val="Doc-text2"/>
      </w:pPr>
    </w:p>
    <w:p w:rsidR="000A2279" w:rsidRPr="00C363D4" w:rsidRDefault="000A2279" w:rsidP="000A2279">
      <w:pPr>
        <w:pStyle w:val="Doc-title"/>
        <w:rPr>
          <w:rStyle w:val="Hyperlink"/>
        </w:rPr>
      </w:pPr>
      <w:r w:rsidRPr="006373CE">
        <w:t>R2-1904757</w:t>
      </w:r>
      <w:r w:rsidRPr="00C363D4">
        <w:tab/>
        <w:t>Configured Grant enhancements for TSC traffic</w:t>
      </w:r>
      <w:r w:rsidRPr="00C363D4">
        <w:tab/>
        <w:t>Sequans Communications</w:t>
      </w:r>
      <w:r w:rsidRPr="00C363D4">
        <w:tab/>
        <w:t>discussion</w:t>
      </w:r>
      <w:r w:rsidRPr="00C363D4">
        <w:tab/>
        <w:t>Rel-16</w:t>
      </w:r>
      <w:r w:rsidRPr="00C363D4">
        <w:tab/>
        <w:t>FS_NR_IIOT</w:t>
      </w:r>
      <w:r w:rsidRPr="00C363D4">
        <w:tab/>
      </w:r>
      <w:r w:rsidRPr="006373CE">
        <w:t>R2-1901545</w:t>
      </w:r>
    </w:p>
    <w:p w:rsidR="000A2279" w:rsidRPr="00C363D4" w:rsidRDefault="000A2279" w:rsidP="000A2279">
      <w:pPr>
        <w:pStyle w:val="Doc-title"/>
      </w:pPr>
      <w:r w:rsidRPr="006373CE">
        <w:t>R2-1904403</w:t>
      </w:r>
      <w:r w:rsidRPr="00C363D4">
        <w:tab/>
        <w:t>QoS enhancements when using TSC for NR-IIoT</w:t>
      </w:r>
      <w:r w:rsidRPr="00C363D4">
        <w:tab/>
        <w:t>ZTE Corporation, Sanechips</w:t>
      </w:r>
      <w:r w:rsidRPr="00C363D4">
        <w:tab/>
        <w:t>discussion</w:t>
      </w:r>
      <w:r w:rsidRPr="00C363D4">
        <w:tab/>
        <w:t>Rel-16</w:t>
      </w:r>
    </w:p>
    <w:p w:rsidR="000A2279" w:rsidRPr="00C363D4" w:rsidRDefault="000A2279" w:rsidP="000A2279">
      <w:pPr>
        <w:pStyle w:val="Doc-title"/>
      </w:pPr>
      <w:r w:rsidRPr="006373CE">
        <w:t>R2-1904413</w:t>
      </w:r>
      <w:r w:rsidRPr="00C363D4">
        <w:tab/>
        <w:t>Su</w:t>
      </w:r>
      <w:r w:rsidRPr="00C363D4">
        <w:rPr>
          <w:u w:val="single"/>
        </w:rPr>
        <w:t>pp</w:t>
      </w:r>
      <w:r w:rsidRPr="00C363D4">
        <w:t>ort for TSC message periodicities of non-integer multiple of NR CG/SPS periodicities</w:t>
      </w:r>
      <w:r w:rsidRPr="00C363D4">
        <w:tab/>
        <w:t>Nokia, Nokia Shanghai Bell</w:t>
      </w:r>
      <w:r w:rsidRPr="00C363D4">
        <w:tab/>
        <w:t>discussion</w:t>
      </w:r>
      <w:r w:rsidRPr="00C363D4">
        <w:tab/>
        <w:t>Rel-16</w:t>
      </w:r>
      <w:r w:rsidRPr="00C363D4">
        <w:tab/>
        <w:t>FS_NR_IIOT</w:t>
      </w:r>
    </w:p>
    <w:p w:rsidR="000A2279" w:rsidRPr="00C363D4" w:rsidRDefault="000A2279" w:rsidP="000A2279">
      <w:pPr>
        <w:pStyle w:val="Doc-title"/>
      </w:pPr>
      <w:r w:rsidRPr="006373CE">
        <w:t>R2-1904374</w:t>
      </w:r>
      <w:r w:rsidRPr="00C363D4">
        <w:tab/>
        <w:t>Discussion on flexible periodicities for Configured Grant and SPS</w:t>
      </w:r>
      <w:r w:rsidRPr="00C363D4">
        <w:tab/>
        <w:t>Huawei, HiSilicon</w:t>
      </w:r>
      <w:r w:rsidRPr="00C363D4">
        <w:tab/>
        <w:t>discussion</w:t>
      </w:r>
      <w:r w:rsidRPr="00C363D4">
        <w:tab/>
        <w:t>FS_NR_IIOT</w:t>
      </w:r>
    </w:p>
    <w:p w:rsidR="000A2279" w:rsidRPr="00C363D4" w:rsidRDefault="000A2279" w:rsidP="000A2279">
      <w:pPr>
        <w:pStyle w:val="Doc-title"/>
      </w:pPr>
      <w:r w:rsidRPr="006373CE">
        <w:t>R2-1904051</w:t>
      </w:r>
      <w:r w:rsidRPr="00C363D4">
        <w:tab/>
        <w:t>On support for TSC message periodicities with non-integer multiple of CG/SPS periodicities</w:t>
      </w:r>
      <w:r w:rsidRPr="00C363D4">
        <w:tab/>
        <w:t>Ericsson</w:t>
      </w:r>
      <w:r w:rsidRPr="00C363D4">
        <w:tab/>
        <w:t>discussion</w:t>
      </w:r>
    </w:p>
    <w:p w:rsidR="000A2279" w:rsidRPr="00C363D4" w:rsidRDefault="000A2279" w:rsidP="000A2279">
      <w:pPr>
        <w:pStyle w:val="Doc-title"/>
        <w:rPr>
          <w:rStyle w:val="Hyperlink"/>
        </w:rPr>
      </w:pPr>
      <w:r w:rsidRPr="006373CE">
        <w:t>R2-1904123</w:t>
      </w:r>
      <w:r w:rsidRPr="00C363D4">
        <w:tab/>
        <w:t>Scheduling enhancement for TSN traffic</w:t>
      </w:r>
      <w:r w:rsidRPr="00C363D4">
        <w:tab/>
        <w:t>Lenovo, Motorola Mobility</w:t>
      </w:r>
      <w:r w:rsidRPr="00C363D4">
        <w:tab/>
        <w:t>discussion</w:t>
      </w:r>
      <w:r w:rsidRPr="00C363D4">
        <w:tab/>
        <w:t>Rel-16</w:t>
      </w:r>
      <w:r w:rsidRPr="00C363D4">
        <w:tab/>
        <w:t>FS_NR_IIOT</w:t>
      </w:r>
      <w:r w:rsidRPr="00C363D4">
        <w:tab/>
      </w:r>
      <w:r w:rsidRPr="006373CE">
        <w:t>R2-1901054</w:t>
      </w:r>
    </w:p>
    <w:p w:rsidR="000A2279" w:rsidRDefault="000A2279" w:rsidP="000A2279">
      <w:pPr>
        <w:pStyle w:val="Doc-title"/>
      </w:pPr>
      <w:r w:rsidRPr="006373CE">
        <w:lastRenderedPageBreak/>
        <w:t>R2-1904973</w:t>
      </w:r>
      <w:r w:rsidRPr="00C363D4">
        <w:tab/>
        <w:t>Scheduling enhancements for TSC traffic</w:t>
      </w:r>
      <w:r w:rsidRPr="00C363D4">
        <w:tab/>
        <w:t>Intel Corporation</w:t>
      </w:r>
      <w:r w:rsidRPr="00C363D4">
        <w:tab/>
        <w:t>discussion</w:t>
      </w:r>
      <w:r w:rsidRPr="00C363D4">
        <w:tab/>
        <w:t>Rel-16</w:t>
      </w:r>
      <w:r w:rsidRPr="00C363D4">
        <w:tab/>
        <w:t>FS_NR_IIOT</w:t>
      </w:r>
    </w:p>
    <w:p w:rsidR="000A2279" w:rsidRPr="00C363D4" w:rsidRDefault="000A2279" w:rsidP="000A2279">
      <w:pPr>
        <w:pStyle w:val="BoldComments"/>
      </w:pPr>
      <w:r w:rsidRPr="00C363D4">
        <w:t xml:space="preserve">SPS </w:t>
      </w:r>
      <w:r w:rsidRPr="00C363D4">
        <w:rPr>
          <w:lang w:val="en-US"/>
        </w:rPr>
        <w:t>shorter</w:t>
      </w:r>
      <w:r w:rsidRPr="00C363D4">
        <w:t xml:space="preserve"> periodicities</w:t>
      </w:r>
    </w:p>
    <w:p w:rsidR="000A2279" w:rsidRDefault="000A2279" w:rsidP="000A2279">
      <w:pPr>
        <w:pStyle w:val="Doc-title"/>
      </w:pPr>
      <w:r w:rsidRPr="006373CE">
        <w:t>R2-1903807</w:t>
      </w:r>
      <w:r w:rsidRPr="00C363D4">
        <w:tab/>
        <w:t>Scheduling enhancements for TSC network</w:t>
      </w:r>
      <w:r w:rsidRPr="00C363D4">
        <w:tab/>
        <w:t>OPPO</w:t>
      </w:r>
      <w:r w:rsidRPr="00C363D4">
        <w:tab/>
        <w:t>discussion</w:t>
      </w:r>
      <w:r w:rsidRPr="00C363D4">
        <w:tab/>
        <w:t>Rel-16</w:t>
      </w:r>
    </w:p>
    <w:p w:rsidR="00B574AC" w:rsidRPr="00B574AC" w:rsidRDefault="00A03C7E" w:rsidP="00A03C7E">
      <w:pPr>
        <w:pStyle w:val="Agreement"/>
      </w:pPr>
      <w:r>
        <w:t>noted</w:t>
      </w:r>
    </w:p>
    <w:p w:rsidR="00B574AC" w:rsidRDefault="000A2279" w:rsidP="002A6377">
      <w:pPr>
        <w:pStyle w:val="Doc-title"/>
      </w:pPr>
      <w:r w:rsidRPr="006373CE">
        <w:t>R2-1904048</w:t>
      </w:r>
      <w:r w:rsidRPr="00C363D4">
        <w:tab/>
        <w:t>DL SPS configuration</w:t>
      </w:r>
      <w:r w:rsidRPr="00C363D4">
        <w:tab/>
        <w:t>Ericsson</w:t>
      </w:r>
      <w:r w:rsidRPr="00C363D4">
        <w:tab/>
        <w:t>discussion</w:t>
      </w:r>
    </w:p>
    <w:p w:rsidR="002A6377" w:rsidRPr="00B574AC" w:rsidRDefault="00A03C7E" w:rsidP="00A03C7E">
      <w:pPr>
        <w:pStyle w:val="Agreement"/>
      </w:pPr>
      <w:r>
        <w:t>noted</w:t>
      </w:r>
    </w:p>
    <w:p w:rsidR="000A2279" w:rsidRDefault="000A2279" w:rsidP="000A2279">
      <w:pPr>
        <w:pStyle w:val="Doc-title"/>
      </w:pPr>
      <w:r w:rsidRPr="006373CE">
        <w:t>R2-1904412</w:t>
      </w:r>
      <w:r w:rsidRPr="00C363D4">
        <w:tab/>
        <w:t>SPS Enhancements for TSC</w:t>
      </w:r>
      <w:r w:rsidRPr="00C363D4">
        <w:tab/>
        <w:t>Nokia, Nokia Shanghai Bell</w:t>
      </w:r>
      <w:r w:rsidRPr="00C363D4">
        <w:tab/>
        <w:t>discussion</w:t>
      </w:r>
      <w:r w:rsidRPr="00C363D4">
        <w:tab/>
        <w:t>Rel-16</w:t>
      </w:r>
      <w:r w:rsidRPr="00C363D4">
        <w:tab/>
        <w:t>FS_NR_IIOT</w:t>
      </w:r>
    </w:p>
    <w:p w:rsidR="002A6377" w:rsidRPr="002A6377" w:rsidRDefault="00A03C7E" w:rsidP="00A03C7E">
      <w:pPr>
        <w:pStyle w:val="Agreement"/>
      </w:pPr>
      <w:r>
        <w:t>noted</w:t>
      </w:r>
    </w:p>
    <w:p w:rsidR="000A2279" w:rsidRDefault="000A2279" w:rsidP="000A2279">
      <w:pPr>
        <w:pStyle w:val="Doc-title"/>
      </w:pPr>
      <w:r w:rsidRPr="006373CE">
        <w:t>R2-1904677</w:t>
      </w:r>
      <w:r w:rsidRPr="00C363D4">
        <w:tab/>
        <w:t>Support for shorter SPS periodicities</w:t>
      </w:r>
      <w:r w:rsidRPr="00C363D4">
        <w:tab/>
        <w:t>QUALCOMM Europe Inc. - Italy</w:t>
      </w:r>
      <w:r w:rsidRPr="00C363D4">
        <w:tab/>
        <w:t>discussion</w:t>
      </w:r>
    </w:p>
    <w:p w:rsidR="002A6377" w:rsidRDefault="00CE4C54" w:rsidP="002A6377">
      <w:pPr>
        <w:pStyle w:val="Doc-text2"/>
      </w:pPr>
      <w:r>
        <w:t xml:space="preserve">- </w:t>
      </w:r>
      <w:r>
        <w:tab/>
        <w:t>QC</w:t>
      </w:r>
      <w:r w:rsidR="002A6377">
        <w:t xml:space="preserve"> clarifies that there are no requirements to go below 0.5ms</w:t>
      </w:r>
    </w:p>
    <w:p w:rsidR="002A6377" w:rsidRPr="002A6377" w:rsidRDefault="00A03C7E" w:rsidP="00A03C7E">
      <w:pPr>
        <w:pStyle w:val="Agreement"/>
      </w:pPr>
      <w:r>
        <w:t>noted</w:t>
      </w:r>
    </w:p>
    <w:p w:rsidR="000A2279" w:rsidRDefault="000A2279" w:rsidP="000A2279">
      <w:pPr>
        <w:pStyle w:val="Doc-title"/>
        <w:rPr>
          <w:rStyle w:val="Hyperlink"/>
        </w:rPr>
      </w:pPr>
      <w:r w:rsidRPr="006373CE">
        <w:t>R2-1903150</w:t>
      </w:r>
      <w:r w:rsidRPr="00C363D4">
        <w:tab/>
        <w:t>Shorter SPS periodicities</w:t>
      </w:r>
      <w:r w:rsidRPr="00C363D4">
        <w:tab/>
        <w:t>CATT</w:t>
      </w:r>
      <w:r w:rsidRPr="00C363D4">
        <w:tab/>
        <w:t>discussion</w:t>
      </w:r>
      <w:r w:rsidRPr="00C363D4">
        <w:tab/>
        <w:t>Rel-16</w:t>
      </w:r>
      <w:r w:rsidRPr="00C363D4">
        <w:tab/>
      </w:r>
      <w:r w:rsidRPr="006373CE">
        <w:t>R2-1900153</w:t>
      </w:r>
    </w:p>
    <w:p w:rsidR="00A03C7E" w:rsidRDefault="00A03C7E" w:rsidP="00A03C7E">
      <w:pPr>
        <w:pStyle w:val="Agreement"/>
      </w:pPr>
      <w:r>
        <w:t>noted</w:t>
      </w:r>
    </w:p>
    <w:p w:rsidR="00A03C7E" w:rsidRPr="00A03C7E" w:rsidRDefault="00A03C7E" w:rsidP="00A03C7E">
      <w:pPr>
        <w:pStyle w:val="Doc-text2"/>
      </w:pPr>
    </w:p>
    <w:p w:rsidR="00CE4C54" w:rsidRDefault="00CE4C54" w:rsidP="00CE4C54">
      <w:pPr>
        <w:pStyle w:val="Doc-text2"/>
      </w:pPr>
      <w:r>
        <w:t>DISCUSSION</w:t>
      </w:r>
      <w:r w:rsidR="00A03C7E">
        <w:t xml:space="preserve"> on 5 tdocs above</w:t>
      </w:r>
    </w:p>
    <w:p w:rsidR="00537431" w:rsidRDefault="00CE4C54" w:rsidP="00CE4C54">
      <w:pPr>
        <w:pStyle w:val="Doc-text2"/>
      </w:pPr>
      <w:r>
        <w:t xml:space="preserve">- </w:t>
      </w:r>
      <w:r>
        <w:tab/>
        <w:t>Vivo agrees with QC that there is no requirement to go &lt; 0.5ms</w:t>
      </w:r>
      <w:r w:rsidR="00760B89">
        <w:t xml:space="preserve">. LG agrees. Intel agrees. </w:t>
      </w:r>
    </w:p>
    <w:p w:rsidR="00CE4C54" w:rsidRDefault="00537431" w:rsidP="00CE4C54">
      <w:pPr>
        <w:pStyle w:val="Doc-text2"/>
      </w:pPr>
      <w:r>
        <w:t xml:space="preserve">- </w:t>
      </w:r>
      <w:r>
        <w:tab/>
      </w:r>
      <w:r w:rsidR="00760B89">
        <w:t xml:space="preserve">LG think that if we need more frequent resources it can be supported by multiple patterns. </w:t>
      </w:r>
      <w:r>
        <w:t xml:space="preserve">Nokia think this would not help. </w:t>
      </w:r>
    </w:p>
    <w:p w:rsidR="00CE4C54" w:rsidRDefault="00CE4C54" w:rsidP="00CE4C54">
      <w:pPr>
        <w:pStyle w:val="Doc-text2"/>
      </w:pPr>
      <w:r>
        <w:t xml:space="preserve">- </w:t>
      </w:r>
      <w:r>
        <w:tab/>
        <w:t xml:space="preserve">ZTE agrees shorter periodicity </w:t>
      </w:r>
      <w:r w:rsidR="00B9007C">
        <w:t xml:space="preserve">is needed, but proposes to define periodicity unit and value separate. </w:t>
      </w:r>
    </w:p>
    <w:p w:rsidR="00B9007C" w:rsidRDefault="00EC3ABF" w:rsidP="00CE4C54">
      <w:pPr>
        <w:pStyle w:val="Doc-text2"/>
      </w:pPr>
      <w:r>
        <w:t xml:space="preserve">- </w:t>
      </w:r>
      <w:r>
        <w:tab/>
        <w:t>Huawei think we can have</w:t>
      </w:r>
      <w:r w:rsidR="00B9007C">
        <w:t xml:space="preserve"> periodicity integer * slot. </w:t>
      </w:r>
    </w:p>
    <w:p w:rsidR="00B9007C" w:rsidRDefault="00B9007C" w:rsidP="00CE4C54">
      <w:pPr>
        <w:pStyle w:val="Doc-text2"/>
      </w:pPr>
      <w:r>
        <w:t xml:space="preserve">- </w:t>
      </w:r>
      <w:r>
        <w:tab/>
        <w:t>CMCC support to go &lt; 0.5ms and think this can be used to address</w:t>
      </w:r>
      <w:r w:rsidR="00760B89">
        <w:t xml:space="preserve"> non-integer period. </w:t>
      </w:r>
    </w:p>
    <w:p w:rsidR="00537431" w:rsidRDefault="00537431" w:rsidP="00CE4C54">
      <w:pPr>
        <w:pStyle w:val="Doc-text2"/>
      </w:pPr>
      <w:r>
        <w:t xml:space="preserve">- </w:t>
      </w:r>
      <w:r>
        <w:tab/>
        <w:t>Mediatek think we can agree to go to slot level, but not lower.</w:t>
      </w:r>
    </w:p>
    <w:p w:rsidR="00537431" w:rsidRDefault="00537431" w:rsidP="00CE4C54">
      <w:pPr>
        <w:pStyle w:val="Doc-text2"/>
      </w:pPr>
      <w:r>
        <w:t xml:space="preserve">- </w:t>
      </w:r>
      <w:r>
        <w:tab/>
        <w:t xml:space="preserve">Ericsson think that there is a TSC pattern with 0.8ms period where &lt; 0.5ms SPS period would be useful. </w:t>
      </w:r>
      <w:r w:rsidR="00BC6620">
        <w:t xml:space="preserve">Vivo cannot find this in the requirements. Ericsson think this is a smart grid requirement. </w:t>
      </w:r>
      <w:r w:rsidR="00F42D73">
        <w:t>Lenovo indicate that this number is from 22.804</w:t>
      </w:r>
    </w:p>
    <w:p w:rsidR="00537431" w:rsidRDefault="00537431" w:rsidP="00CE4C54">
      <w:pPr>
        <w:pStyle w:val="Doc-text2"/>
      </w:pPr>
      <w:r>
        <w:t xml:space="preserve">- </w:t>
      </w:r>
      <w:r>
        <w:tab/>
      </w:r>
      <w:r w:rsidR="00EC3ABF">
        <w:t xml:space="preserve">Nokia think that something is needed. </w:t>
      </w:r>
    </w:p>
    <w:p w:rsidR="00EC3ABF" w:rsidRDefault="00EC3ABF" w:rsidP="00CE4C54">
      <w:pPr>
        <w:pStyle w:val="Doc-text2"/>
      </w:pPr>
      <w:r>
        <w:t xml:space="preserve">- </w:t>
      </w:r>
      <w:r>
        <w:tab/>
        <w:t xml:space="preserve">CMCC think that R1 has agreed multiple PUCCH in a slot already. </w:t>
      </w:r>
    </w:p>
    <w:p w:rsidR="00EC3ABF" w:rsidRDefault="00EC3ABF" w:rsidP="00CE4C54">
      <w:pPr>
        <w:pStyle w:val="Doc-text2"/>
      </w:pPr>
      <w:r>
        <w:t xml:space="preserve">- </w:t>
      </w:r>
      <w:r>
        <w:tab/>
        <w:t xml:space="preserve">CMCC think SPS period &lt; 0.5 ms is obviously beneficial, so we should ask R1 about the impact. </w:t>
      </w:r>
    </w:p>
    <w:p w:rsidR="00EC3ABF" w:rsidRDefault="00EC3ABF" w:rsidP="00CE4C54">
      <w:pPr>
        <w:pStyle w:val="Doc-text2"/>
      </w:pPr>
      <w:r>
        <w:t xml:space="preserve">- </w:t>
      </w:r>
      <w:r>
        <w:tab/>
        <w:t xml:space="preserve">Samsung think we can rely on dynamic scheduling. </w:t>
      </w:r>
    </w:p>
    <w:p w:rsidR="00166E69" w:rsidRDefault="00166E69" w:rsidP="00CE4C54">
      <w:pPr>
        <w:pStyle w:val="Doc-text2"/>
      </w:pPr>
      <w:r>
        <w:t xml:space="preserve">- </w:t>
      </w:r>
      <w:r>
        <w:tab/>
        <w:t xml:space="preserve">Nokia think that going to 0.5ms period seems agreeable. </w:t>
      </w:r>
    </w:p>
    <w:p w:rsidR="00254A35" w:rsidRDefault="00254A35" w:rsidP="00CE4C54">
      <w:pPr>
        <w:pStyle w:val="Doc-text2"/>
      </w:pPr>
      <w:r>
        <w:t xml:space="preserve">- </w:t>
      </w:r>
      <w:r>
        <w:tab/>
        <w:t>Sony think that for every pattern there is overhead and it is better to have shorter period</w:t>
      </w:r>
      <w:r w:rsidR="00BC6620">
        <w:t xml:space="preserve">. </w:t>
      </w:r>
    </w:p>
    <w:p w:rsidR="00BC6620" w:rsidRDefault="00BC6620" w:rsidP="00CE4C54">
      <w:pPr>
        <w:pStyle w:val="Doc-text2"/>
      </w:pPr>
      <w:r>
        <w:t xml:space="preserve">- </w:t>
      </w:r>
      <w:r>
        <w:tab/>
        <w:t>IDT wonders if this is 15kHz SCS. QC think this is 30kHz .. i.e. 0.5ms = 1 slot</w:t>
      </w:r>
      <w:r w:rsidR="00B767AF">
        <w:t xml:space="preserve">. QC think it is important to not go below 1 slot. </w:t>
      </w:r>
    </w:p>
    <w:p w:rsidR="00616A71" w:rsidRDefault="00616A71" w:rsidP="00CE4C54">
      <w:pPr>
        <w:pStyle w:val="Doc-text2"/>
      </w:pPr>
      <w:r>
        <w:t xml:space="preserve">- </w:t>
      </w:r>
      <w:r>
        <w:tab/>
        <w:t xml:space="preserve">Chair: there seems to be clear majority support to go down to 2sym SPS period, but for the moment there are a number of companies strongly opposing. </w:t>
      </w:r>
    </w:p>
    <w:p w:rsidR="00616A71" w:rsidRDefault="00616A71" w:rsidP="00CE4C54">
      <w:pPr>
        <w:pStyle w:val="Doc-text2"/>
      </w:pPr>
      <w:r>
        <w:t xml:space="preserve">- </w:t>
      </w:r>
      <w:r>
        <w:tab/>
      </w:r>
      <w:r w:rsidR="003F5FFB">
        <w:t xml:space="preserve">Nokia think that the latency requirement + TSC periodicity gives this requirement/  </w:t>
      </w:r>
    </w:p>
    <w:p w:rsidR="00B767AF" w:rsidRDefault="00254A35" w:rsidP="00760B89">
      <w:pPr>
        <w:pStyle w:val="Agreement"/>
      </w:pPr>
      <w:r>
        <w:t xml:space="preserve">Will support </w:t>
      </w:r>
      <w:r w:rsidR="00B767AF">
        <w:t>“</w:t>
      </w:r>
      <w:r>
        <w:t>short</w:t>
      </w:r>
      <w:r w:rsidR="00B767AF">
        <w:t>”</w:t>
      </w:r>
      <w:r w:rsidR="00760B89">
        <w:t xml:space="preserve"> SPS period</w:t>
      </w:r>
      <w:r w:rsidR="00B767AF">
        <w:t>icities</w:t>
      </w:r>
      <w:r w:rsidR="00760B89">
        <w:t xml:space="preserve">, </w:t>
      </w:r>
      <w:r w:rsidR="00B767AF">
        <w:t xml:space="preserve">at least </w:t>
      </w:r>
      <w:r>
        <w:t xml:space="preserve">down to </w:t>
      </w:r>
      <w:r w:rsidR="00760B89">
        <w:t>0.5ms</w:t>
      </w:r>
    </w:p>
    <w:p w:rsidR="003F5FFB" w:rsidRPr="003F5FFB" w:rsidRDefault="003F5FFB" w:rsidP="003F5FFB">
      <w:pPr>
        <w:pStyle w:val="Agreement"/>
      </w:pPr>
      <w:r>
        <w:t xml:space="preserve">Ask R1 on feasibility, and additionally the feasibility to go down to even lower values, e.g. 2 symb.  </w:t>
      </w:r>
    </w:p>
    <w:p w:rsidR="00CE4C54" w:rsidRPr="00CE4C54" w:rsidRDefault="00CE4C54" w:rsidP="00CE4C54">
      <w:pPr>
        <w:pStyle w:val="Doc-text2"/>
      </w:pPr>
    </w:p>
    <w:p w:rsidR="000A2279" w:rsidRDefault="000A2279" w:rsidP="000A2279">
      <w:pPr>
        <w:pStyle w:val="Doc-title"/>
      </w:pPr>
      <w:r w:rsidRPr="006373CE">
        <w:t>R2-1904977</w:t>
      </w:r>
      <w:r w:rsidRPr="00C363D4">
        <w:tab/>
        <w:t>Draft LS on shorter SPS periodicities</w:t>
      </w:r>
      <w:r w:rsidRPr="00C363D4">
        <w:tab/>
        <w:t>NTT DOCOMO INC.</w:t>
      </w:r>
      <w:r w:rsidRPr="00C363D4">
        <w:tab/>
        <w:t>LS out</w:t>
      </w:r>
      <w:r w:rsidRPr="00C363D4">
        <w:tab/>
        <w:t>Rel-16</w:t>
      </w:r>
      <w:r w:rsidRPr="00C363D4">
        <w:tab/>
        <w:t>FS_NR_IIOT</w:t>
      </w:r>
      <w:r w:rsidRPr="00C363D4">
        <w:tab/>
        <w:t>To:RAN1</w:t>
      </w:r>
    </w:p>
    <w:p w:rsidR="003F5FFB" w:rsidRDefault="003F5FFB" w:rsidP="00850911">
      <w:pPr>
        <w:pStyle w:val="Doc-text2"/>
      </w:pPr>
      <w:r>
        <w:t xml:space="preserve">Revised in </w:t>
      </w:r>
      <w:r w:rsidRPr="006373CE">
        <w:t>R2-190</w:t>
      </w:r>
      <w:r w:rsidR="00313E06" w:rsidRPr="006373CE">
        <w:t>5234</w:t>
      </w:r>
      <w:r w:rsidR="00313E06">
        <w:t xml:space="preserve">, offline (104) Docomo. </w:t>
      </w:r>
    </w:p>
    <w:p w:rsidR="00313E06" w:rsidRDefault="00313E06" w:rsidP="00313E06">
      <w:pPr>
        <w:pStyle w:val="Doc-text2"/>
      </w:pPr>
    </w:p>
    <w:p w:rsidR="002C78BB" w:rsidRDefault="002C78BB" w:rsidP="002C78BB">
      <w:pPr>
        <w:pStyle w:val="Doc-title"/>
      </w:pPr>
      <w:r w:rsidRPr="006373CE">
        <w:t>R2-1905234</w:t>
      </w:r>
      <w:r w:rsidRPr="00C363D4">
        <w:tab/>
        <w:t>Draft LS on shorter SPS periodicities</w:t>
      </w:r>
      <w:r w:rsidRPr="00C363D4">
        <w:tab/>
        <w:t>NTT DOCOMO INC.</w:t>
      </w:r>
      <w:r w:rsidRPr="00C363D4">
        <w:tab/>
        <w:t>LS out</w:t>
      </w:r>
      <w:r w:rsidRPr="00C363D4">
        <w:tab/>
        <w:t>Rel-16</w:t>
      </w:r>
      <w:r w:rsidRPr="00C363D4">
        <w:tab/>
        <w:t>FS_NR_IIOT</w:t>
      </w:r>
      <w:r w:rsidRPr="00C363D4">
        <w:tab/>
        <w:t>To:RAN1</w:t>
      </w:r>
    </w:p>
    <w:p w:rsidR="002C78BB" w:rsidRDefault="002C78BB" w:rsidP="00313E06">
      <w:pPr>
        <w:pStyle w:val="Doc-text2"/>
      </w:pPr>
      <w:r>
        <w:t xml:space="preserve">- </w:t>
      </w:r>
      <w:r>
        <w:tab/>
        <w:t>CMCC think that point 3 should be phrased more general, e.g. a</w:t>
      </w:r>
      <w:r w:rsidR="00474E64">
        <w:t xml:space="preserve">s OPPOs reply in the email disc. Docomo would also be ok. </w:t>
      </w:r>
    </w:p>
    <w:p w:rsidR="00474E64" w:rsidRDefault="00474E64" w:rsidP="00313E06">
      <w:pPr>
        <w:pStyle w:val="Doc-text2"/>
      </w:pPr>
      <w:r>
        <w:t xml:space="preserve">- </w:t>
      </w:r>
      <w:r>
        <w:tab/>
        <w:t xml:space="preserve">Ericsson also has suggestions on the wording, and have provided suggestions. </w:t>
      </w:r>
    </w:p>
    <w:p w:rsidR="002C78BB" w:rsidRDefault="00850911" w:rsidP="00313E06">
      <w:pPr>
        <w:pStyle w:val="Doc-text2"/>
      </w:pPr>
      <w:r>
        <w:t xml:space="preserve">- </w:t>
      </w:r>
      <w:r>
        <w:tab/>
        <w:t>Intel suggest to not repeat the questions in the action</w:t>
      </w:r>
    </w:p>
    <w:p w:rsidR="00850911" w:rsidRPr="00850911" w:rsidRDefault="00850911" w:rsidP="00A03C7E">
      <w:pPr>
        <w:pStyle w:val="Agreement"/>
      </w:pPr>
      <w:r>
        <w:lastRenderedPageBreak/>
        <w:t>Simplify the action, don’t repeat the questions. Update point 3 according to comments (to be elaborated further o</w:t>
      </w:r>
      <w:r w:rsidR="00A03C7E">
        <w:t>ffline). Other parts are agreed</w:t>
      </w:r>
    </w:p>
    <w:p w:rsidR="00A03C7E" w:rsidRDefault="00A03C7E" w:rsidP="0015336B">
      <w:pPr>
        <w:pStyle w:val="Doc-text2"/>
      </w:pPr>
    </w:p>
    <w:p w:rsidR="00850911" w:rsidRPr="00850911" w:rsidRDefault="00850911" w:rsidP="0015336B">
      <w:pPr>
        <w:pStyle w:val="Doc-text2"/>
      </w:pPr>
      <w:r>
        <w:t>CB Friday revision in R2-1905246</w:t>
      </w:r>
    </w:p>
    <w:p w:rsidR="00A03C7E" w:rsidRDefault="00A03C7E" w:rsidP="00A03C7E">
      <w:pPr>
        <w:pStyle w:val="Doc-title"/>
      </w:pPr>
    </w:p>
    <w:p w:rsidR="00850911" w:rsidRPr="00313E06" w:rsidRDefault="00A03C7E" w:rsidP="00A03C7E">
      <w:pPr>
        <w:pStyle w:val="Doc-title"/>
      </w:pPr>
      <w:r w:rsidRPr="006373CE">
        <w:t>R2-1904049</w:t>
      </w:r>
      <w:r w:rsidRPr="00C363D4">
        <w:tab/>
        <w:t>Draft LS on smaller SPS periodicity than o</w:t>
      </w:r>
      <w:r>
        <w:t>ne slot</w:t>
      </w:r>
      <w:r>
        <w:tab/>
        <w:t>Ericsson</w:t>
      </w:r>
      <w:r>
        <w:tab/>
        <w:t>LS out</w:t>
      </w:r>
      <w:r>
        <w:tab/>
        <w:t>To:RAN1</w:t>
      </w:r>
    </w:p>
    <w:p w:rsidR="000A2279" w:rsidRDefault="000A2279" w:rsidP="000A2279">
      <w:pPr>
        <w:pStyle w:val="Doc-title"/>
      </w:pPr>
      <w:r w:rsidRPr="006373CE">
        <w:t>R2-1904679</w:t>
      </w:r>
      <w:r w:rsidRPr="00C363D4">
        <w:tab/>
        <w:t>DRAFT LS on SPS enhancements</w:t>
      </w:r>
      <w:r>
        <w:t xml:space="preserve"> for IIoT</w:t>
      </w:r>
      <w:r>
        <w:tab/>
        <w:t>QUALCOMM Europe Inc. - Italy</w:t>
      </w:r>
      <w:r>
        <w:tab/>
        <w:t>LS out</w:t>
      </w:r>
      <w:r>
        <w:tab/>
        <w:t>To:RAN1</w:t>
      </w:r>
    </w:p>
    <w:p w:rsidR="000A2279" w:rsidRDefault="000A2279" w:rsidP="000A2279">
      <w:pPr>
        <w:pStyle w:val="Doc-title"/>
      </w:pPr>
      <w:r w:rsidRPr="006373CE">
        <w:t>R2-1904691</w:t>
      </w:r>
      <w:r>
        <w:tab/>
        <w:t>Draft LS on SPS periodicity shorter than the existing ones</w:t>
      </w:r>
      <w:r>
        <w:tab/>
        <w:t>Huawei, HiSilicon</w:t>
      </w:r>
      <w:r>
        <w:tab/>
        <w:t>LS out</w:t>
      </w:r>
      <w:r>
        <w:tab/>
        <w:t>Rel-16</w:t>
      </w:r>
      <w:r>
        <w:tab/>
        <w:t>FS_NR_IIOT</w:t>
      </w:r>
      <w:r>
        <w:tab/>
        <w:t>To:RAN1</w:t>
      </w:r>
    </w:p>
    <w:p w:rsidR="000A2279" w:rsidRPr="00DC0BF6" w:rsidRDefault="000A2279" w:rsidP="000A2279">
      <w:pPr>
        <w:pStyle w:val="BoldComments"/>
        <w:rPr>
          <w:lang w:val="en-US"/>
        </w:rPr>
      </w:pPr>
      <w:r w:rsidRPr="00C363D4">
        <w:rPr>
          <w:lang w:val="en-US"/>
        </w:rPr>
        <w:t xml:space="preserve">Multiple SPS CG - </w:t>
      </w:r>
      <w:r w:rsidRPr="00C363D4">
        <w:t>General</w:t>
      </w:r>
    </w:p>
    <w:p w:rsidR="000A2279" w:rsidRDefault="000A2279" w:rsidP="000A2279">
      <w:pPr>
        <w:pStyle w:val="Doc-title"/>
        <w:rPr>
          <w:rStyle w:val="Hyperlink"/>
        </w:rPr>
      </w:pPr>
      <w:r w:rsidRPr="006373CE">
        <w:t>R2-1904301</w:t>
      </w:r>
      <w:r>
        <w:tab/>
        <w:t>Discussion on supporting multiple active configured grants for TSN</w:t>
      </w:r>
      <w:r>
        <w:tab/>
        <w:t>Huawei, HiSilicon</w:t>
      </w:r>
      <w:r>
        <w:tab/>
        <w:t>discussion</w:t>
      </w:r>
      <w:r>
        <w:tab/>
        <w:t>Rel-16</w:t>
      </w:r>
      <w:r>
        <w:tab/>
        <w:t>FS_NR_IIOT</w:t>
      </w:r>
      <w:r>
        <w:tab/>
      </w:r>
      <w:r w:rsidRPr="006373CE">
        <w:t>R2-1901637</w:t>
      </w:r>
    </w:p>
    <w:p w:rsidR="000A2279" w:rsidRDefault="000A2279" w:rsidP="000A2279">
      <w:pPr>
        <w:pStyle w:val="Doc-title"/>
      </w:pPr>
      <w:r w:rsidRPr="006373CE">
        <w:t>R2-1904050</w:t>
      </w:r>
      <w:r>
        <w:tab/>
        <w:t>DL SPS MAC impacts</w:t>
      </w:r>
      <w:r>
        <w:tab/>
        <w:t>Ericsson</w:t>
      </w:r>
      <w:r>
        <w:tab/>
        <w:t>discussion</w:t>
      </w:r>
    </w:p>
    <w:p w:rsidR="000A2279" w:rsidRDefault="000A2279" w:rsidP="000A2279">
      <w:pPr>
        <w:pStyle w:val="Doc-title"/>
      </w:pPr>
      <w:r w:rsidRPr="006373CE">
        <w:t>R2-1904312</w:t>
      </w:r>
      <w:r>
        <w:tab/>
        <w:t>Discus</w:t>
      </w:r>
      <w:r w:rsidRPr="00D10D52">
        <w:t>sion</w:t>
      </w:r>
      <w:r>
        <w:t xml:space="preserve"> on the impact of DL SPS enhancement</w:t>
      </w:r>
      <w:r>
        <w:tab/>
        <w:t>Huawei, HiSilicon</w:t>
      </w:r>
      <w:r>
        <w:tab/>
        <w:t>discussion</w:t>
      </w:r>
      <w:r>
        <w:tab/>
        <w:t>Rel-16</w:t>
      </w:r>
      <w:r>
        <w:tab/>
        <w:t>FS_NR_IIOT</w:t>
      </w:r>
    </w:p>
    <w:p w:rsidR="000A2279" w:rsidRDefault="000A2279" w:rsidP="000A2279">
      <w:pPr>
        <w:pStyle w:val="Doc-title"/>
      </w:pPr>
      <w:r w:rsidRPr="006373CE">
        <w:t>R2-1904047</w:t>
      </w:r>
      <w:r>
        <w:tab/>
        <w:t>On other MAC impacts to support multiple configured grant configurations</w:t>
      </w:r>
      <w:r>
        <w:tab/>
        <w:t>Ericsson</w:t>
      </w:r>
      <w:r>
        <w:tab/>
        <w:t>discussion</w:t>
      </w:r>
    </w:p>
    <w:p w:rsidR="000A2279" w:rsidRDefault="000A2279" w:rsidP="000A2279">
      <w:pPr>
        <w:pStyle w:val="Doc-title"/>
      </w:pPr>
      <w:r w:rsidRPr="006373CE">
        <w:t>R2-1903598</w:t>
      </w:r>
      <w:r>
        <w:tab/>
        <w:t>Discussion on the HARQ process calculation on multiple active CGs</w:t>
      </w:r>
      <w:r>
        <w:tab/>
        <w:t>vivo</w:t>
      </w:r>
      <w:r>
        <w:tab/>
        <w:t>discussion</w:t>
      </w:r>
    </w:p>
    <w:p w:rsidR="000A2279" w:rsidRDefault="000A2279" w:rsidP="000A2279">
      <w:pPr>
        <w:pStyle w:val="Doc-title"/>
      </w:pPr>
      <w:r w:rsidRPr="006373CE">
        <w:t>R2-1904950</w:t>
      </w:r>
      <w:r>
        <w:tab/>
        <w:t>draft LS on multiple active CG configurations</w:t>
      </w:r>
      <w:r>
        <w:tab/>
        <w:t>Huawei, HiSilicon</w:t>
      </w:r>
      <w:r>
        <w:tab/>
        <w:t>LS out</w:t>
      </w:r>
      <w:r>
        <w:tab/>
        <w:t>Rel-16</w:t>
      </w:r>
      <w:r>
        <w:tab/>
        <w:t>FS_NR_IIOT</w:t>
      </w:r>
      <w:r>
        <w:tab/>
        <w:t>To:RAN1</w:t>
      </w:r>
    </w:p>
    <w:p w:rsidR="000A2279" w:rsidRPr="00212E82" w:rsidRDefault="000A2279" w:rsidP="000A2279">
      <w:pPr>
        <w:pStyle w:val="BoldComments"/>
        <w:rPr>
          <w:lang w:val="en-US"/>
        </w:rPr>
      </w:pPr>
      <w:r>
        <w:rPr>
          <w:lang w:val="en-US"/>
        </w:rPr>
        <w:t xml:space="preserve">Multiple SPS CG - </w:t>
      </w:r>
      <w:r>
        <w:t>Activation</w:t>
      </w:r>
    </w:p>
    <w:p w:rsidR="001670C1" w:rsidRPr="004A739A" w:rsidRDefault="000A2279" w:rsidP="004A739A">
      <w:pPr>
        <w:pStyle w:val="Doc-title"/>
        <w:rPr>
          <w:color w:val="0000FF"/>
          <w:u w:val="single"/>
        </w:rPr>
      </w:pPr>
      <w:r w:rsidRPr="006373CE">
        <w:t>R2-1905011</w:t>
      </w:r>
      <w:r>
        <w:tab/>
        <w:t>Discussion on multiple SPSs Activation/Deactivation</w:t>
      </w:r>
      <w:r>
        <w:tab/>
        <w:t>LG Electronics Inc.</w:t>
      </w:r>
      <w:r>
        <w:tab/>
        <w:t>discussion</w:t>
      </w:r>
      <w:r>
        <w:tab/>
        <w:t>Rel-16</w:t>
      </w:r>
      <w:r>
        <w:tab/>
        <w:t>FS_NR_IIOT</w:t>
      </w:r>
      <w:r>
        <w:tab/>
      </w:r>
      <w:r w:rsidRPr="006373CE">
        <w:t>R2-1901733</w:t>
      </w:r>
    </w:p>
    <w:p w:rsidR="001670C1" w:rsidRPr="001670C1" w:rsidRDefault="001670C1" w:rsidP="004A739A">
      <w:pPr>
        <w:pStyle w:val="Doc-title"/>
      </w:pPr>
      <w:r w:rsidRPr="006373CE">
        <w:t>R2-1904045</w:t>
      </w:r>
      <w:r>
        <w:tab/>
        <w:t>On the support of multiple configured grant configurations</w:t>
      </w:r>
      <w:r>
        <w:tab/>
        <w:t>Ericsson</w:t>
      </w:r>
      <w:r>
        <w:tab/>
        <w:t>discussion</w:t>
      </w:r>
    </w:p>
    <w:p w:rsidR="001670C1" w:rsidRDefault="001670C1" w:rsidP="001670C1">
      <w:pPr>
        <w:pStyle w:val="Doc-title"/>
        <w:rPr>
          <w:rStyle w:val="Hyperlink"/>
        </w:rPr>
      </w:pPr>
      <w:r w:rsidRPr="006373CE">
        <w:t>R2-1903149</w:t>
      </w:r>
      <w:r>
        <w:tab/>
        <w:t>MAC-specific aspects of multiple active SPS/CG configurations</w:t>
      </w:r>
      <w:r>
        <w:tab/>
        <w:t>CATT</w:t>
      </w:r>
      <w:r>
        <w:tab/>
        <w:t>discussion</w:t>
      </w:r>
      <w:r>
        <w:tab/>
        <w:t>Rel-16</w:t>
      </w:r>
      <w:r>
        <w:tab/>
      </w:r>
      <w:r w:rsidRPr="006373CE">
        <w:t>R2-1900152</w:t>
      </w:r>
    </w:p>
    <w:p w:rsidR="009A26AC" w:rsidRPr="00C363D4" w:rsidRDefault="009A26AC" w:rsidP="009A26AC">
      <w:pPr>
        <w:pStyle w:val="Doc-title"/>
      </w:pPr>
      <w:r w:rsidRPr="006373CE">
        <w:t>R2-1904355</w:t>
      </w:r>
      <w:r w:rsidRPr="00C363D4">
        <w:tab/>
        <w:t>Outstanding Issues for multiple SPSs-CGs Support</w:t>
      </w:r>
      <w:r w:rsidRPr="00C363D4">
        <w:tab/>
        <w:t>CMCC</w:t>
      </w:r>
      <w:r w:rsidRPr="00C363D4">
        <w:tab/>
        <w:t>discussion</w:t>
      </w:r>
      <w:r w:rsidRPr="00C363D4">
        <w:tab/>
        <w:t>Rel-16</w:t>
      </w:r>
    </w:p>
    <w:p w:rsidR="001670C1" w:rsidRDefault="004A739A" w:rsidP="004A739A">
      <w:pPr>
        <w:pStyle w:val="Agreement"/>
      </w:pPr>
      <w:r>
        <w:t>4 tdocs above Noted</w:t>
      </w:r>
    </w:p>
    <w:p w:rsidR="009A26AC" w:rsidRDefault="009A26AC" w:rsidP="001670C1">
      <w:pPr>
        <w:pStyle w:val="Doc-text2"/>
      </w:pPr>
    </w:p>
    <w:p w:rsidR="001670C1" w:rsidRDefault="001670C1" w:rsidP="001670C1">
      <w:pPr>
        <w:pStyle w:val="Doc-text2"/>
      </w:pPr>
      <w:r>
        <w:t>DISCUSSION</w:t>
      </w:r>
    </w:p>
    <w:p w:rsidR="001670C1" w:rsidRDefault="001670C1" w:rsidP="001670C1">
      <w:pPr>
        <w:pStyle w:val="Doc-text2"/>
      </w:pPr>
      <w:r>
        <w:t xml:space="preserve">- </w:t>
      </w:r>
      <w:r>
        <w:tab/>
        <w:t xml:space="preserve">CATT think that activation DCI anyway need to be looked at by R1. Nokia agrees and think </w:t>
      </w:r>
      <w:r w:rsidR="00B208A0">
        <w:t xml:space="preserve">activation by dci can be independent. </w:t>
      </w:r>
    </w:p>
    <w:p w:rsidR="00B208A0" w:rsidRDefault="00B208A0" w:rsidP="001670C1">
      <w:pPr>
        <w:pStyle w:val="Doc-text2"/>
      </w:pPr>
      <w:r>
        <w:t xml:space="preserve">- </w:t>
      </w:r>
      <w:r>
        <w:tab/>
        <w:t xml:space="preserve">LG think that DCI approach for activation deactivation </w:t>
      </w:r>
      <w:r w:rsidR="00C1371E">
        <w:t>wastes resource, and for activations in several serving cells several DCis would be needed.</w:t>
      </w:r>
    </w:p>
    <w:p w:rsidR="00C1371E" w:rsidRDefault="00B208A0" w:rsidP="001670C1">
      <w:pPr>
        <w:pStyle w:val="Doc-text2"/>
      </w:pPr>
      <w:r>
        <w:t xml:space="preserve">- </w:t>
      </w:r>
      <w:r>
        <w:tab/>
        <w:t xml:space="preserve">Lenovo think that the DCI approach is good </w:t>
      </w:r>
      <w:r w:rsidR="00C1371E">
        <w:t xml:space="preserve">for timing. </w:t>
      </w:r>
    </w:p>
    <w:p w:rsidR="00B208A0" w:rsidRDefault="00C1371E" w:rsidP="001670C1">
      <w:pPr>
        <w:pStyle w:val="Doc-text2"/>
      </w:pPr>
      <w:r>
        <w:t xml:space="preserve">- </w:t>
      </w:r>
      <w:r>
        <w:tab/>
        <w:t>CMCC</w:t>
      </w:r>
      <w:r w:rsidR="00B208A0">
        <w:t xml:space="preserve"> think that we sometimes may need to activate several configurations at the same time.</w:t>
      </w:r>
      <w:r w:rsidR="004755F4">
        <w:t xml:space="preserve"> CMCC support DCI</w:t>
      </w:r>
    </w:p>
    <w:p w:rsidR="004755F4" w:rsidRDefault="004755F4" w:rsidP="001670C1">
      <w:pPr>
        <w:pStyle w:val="Doc-text2"/>
      </w:pPr>
      <w:r>
        <w:t xml:space="preserve">- </w:t>
      </w:r>
      <w:r>
        <w:tab/>
        <w:t>Ericsson thinkn we also need to dicuss the HARQ process ID as it is related to the DCI</w:t>
      </w:r>
      <w:r w:rsidR="00F74DFA">
        <w:t xml:space="preserve">. </w:t>
      </w:r>
    </w:p>
    <w:p w:rsidR="00F74DFA" w:rsidRDefault="00571119" w:rsidP="001670C1">
      <w:pPr>
        <w:pStyle w:val="Doc-text2"/>
      </w:pPr>
      <w:r>
        <w:t xml:space="preserve">- </w:t>
      </w:r>
      <w:r>
        <w:tab/>
        <w:t xml:space="preserve">Ericsson wonders if we shall say that activation deactivation is independent. CATT think R1 can decide this. CMCC agrees. </w:t>
      </w:r>
    </w:p>
    <w:p w:rsidR="00E45EA4" w:rsidRDefault="00E45EA4" w:rsidP="00E45EA4">
      <w:pPr>
        <w:pStyle w:val="Agreement"/>
      </w:pPr>
      <w:r>
        <w:t xml:space="preserve">R2 assumes that </w:t>
      </w:r>
      <w:r w:rsidRPr="00F32F4A">
        <w:t>activation/deactivation</w:t>
      </w:r>
      <w:r w:rsidR="00571119">
        <w:t xml:space="preserve"> is done by DCI. </w:t>
      </w:r>
    </w:p>
    <w:p w:rsidR="001670C1" w:rsidRDefault="004755F4" w:rsidP="004755F4">
      <w:pPr>
        <w:pStyle w:val="Agreement"/>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rsidR="001670C1" w:rsidRDefault="009A26AC" w:rsidP="009A26AC">
      <w:pPr>
        <w:pStyle w:val="Agreement"/>
      </w:pPr>
      <w:r w:rsidRPr="00D87286">
        <w:t xml:space="preserve">When multiple </w:t>
      </w:r>
      <w:r>
        <w:t xml:space="preserve">UL </w:t>
      </w:r>
      <w:r w:rsidRPr="00D87286">
        <w:t>CG</w:t>
      </w:r>
      <w:r w:rsidR="00E45EA4">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p w:rsidR="004755F4" w:rsidRPr="001670C1" w:rsidRDefault="004755F4" w:rsidP="001670C1">
      <w:pPr>
        <w:pStyle w:val="Doc-text2"/>
      </w:pPr>
    </w:p>
    <w:p w:rsidR="000A2279" w:rsidRDefault="000A2279" w:rsidP="000A2279">
      <w:pPr>
        <w:pStyle w:val="Doc-title"/>
      </w:pPr>
      <w:r w:rsidRPr="006373CE">
        <w:t>R2-1904046</w:t>
      </w:r>
      <w:r>
        <w:tab/>
        <w:t>On Confirmation for multiple configured grant configurations</w:t>
      </w:r>
      <w:r>
        <w:tab/>
        <w:t>Ericsson</w:t>
      </w:r>
      <w:r>
        <w:tab/>
        <w:t>discussion</w:t>
      </w:r>
    </w:p>
    <w:p w:rsidR="000A2279" w:rsidRPr="00C363D4" w:rsidRDefault="000A2279" w:rsidP="000A2279">
      <w:pPr>
        <w:pStyle w:val="BoldComments"/>
      </w:pPr>
      <w:r>
        <w:rPr>
          <w:lang w:val="en-US"/>
        </w:rPr>
        <w:t xml:space="preserve">LCP and </w:t>
      </w:r>
      <w:r w:rsidRPr="00C363D4">
        <w:t>LCH restrictions</w:t>
      </w:r>
    </w:p>
    <w:p w:rsidR="000A2279" w:rsidRPr="00C363D4" w:rsidRDefault="000A2279" w:rsidP="000A2279">
      <w:pPr>
        <w:pStyle w:val="Doc-title"/>
      </w:pPr>
      <w:r w:rsidRPr="006373CE">
        <w:t>R2-1903147</w:t>
      </w:r>
      <w:r w:rsidRPr="00C363D4">
        <w:tab/>
        <w:t>Addressing the reliability in LCP channel mapping restriction</w:t>
      </w:r>
      <w:r w:rsidRPr="00C363D4">
        <w:tab/>
        <w:t>CATT</w:t>
      </w:r>
      <w:r w:rsidRPr="00C363D4">
        <w:tab/>
        <w:t>discussion</w:t>
      </w:r>
      <w:r w:rsidRPr="00C363D4">
        <w:tab/>
        <w:t>Rel-16</w:t>
      </w:r>
    </w:p>
    <w:p w:rsidR="000A2279" w:rsidRPr="00C363D4" w:rsidRDefault="000A2279" w:rsidP="000A2279">
      <w:pPr>
        <w:pStyle w:val="Doc-title"/>
        <w:rPr>
          <w:rStyle w:val="Hyperlink"/>
        </w:rPr>
      </w:pPr>
      <w:r w:rsidRPr="006373CE">
        <w:lastRenderedPageBreak/>
        <w:t>R2-1903801</w:t>
      </w:r>
      <w:r w:rsidRPr="00C363D4">
        <w:tab/>
        <w:t>Scheduling Enhancements for TSN traffic</w:t>
      </w:r>
      <w:r w:rsidRPr="00C363D4">
        <w:tab/>
        <w:t>Spreadtrum Communications</w:t>
      </w:r>
      <w:r w:rsidRPr="00C363D4">
        <w:tab/>
        <w:t>discussion</w:t>
      </w:r>
      <w:r w:rsidRPr="00C363D4">
        <w:tab/>
      </w:r>
      <w:r w:rsidRPr="006373CE">
        <w:t>R2-1900929</w:t>
      </w:r>
    </w:p>
    <w:p w:rsidR="000A2279" w:rsidRPr="00C363D4" w:rsidRDefault="000A2279" w:rsidP="000A2279">
      <w:pPr>
        <w:pStyle w:val="Doc-title"/>
      </w:pPr>
      <w:r w:rsidRPr="006373CE">
        <w:t>R2-1904761</w:t>
      </w:r>
      <w:r w:rsidRPr="00C363D4">
        <w:tab/>
        <w:t>LCH restrictions for multiple CGs</w:t>
      </w:r>
      <w:r w:rsidRPr="00C363D4">
        <w:tab/>
        <w:t>Sequans Communications</w:t>
      </w:r>
      <w:r w:rsidRPr="00C363D4">
        <w:tab/>
        <w:t>discussion</w:t>
      </w:r>
      <w:r w:rsidRPr="00C363D4">
        <w:tab/>
        <w:t>Rel-16</w:t>
      </w:r>
      <w:r w:rsidRPr="00C363D4">
        <w:tab/>
        <w:t>FS_NR_IIOT</w:t>
      </w:r>
      <w:r w:rsidRPr="00C363D4">
        <w:tab/>
      </w:r>
      <w:r w:rsidRPr="006373CE">
        <w:t>R2-1901547</w:t>
      </w:r>
    </w:p>
    <w:p w:rsidR="000A2279" w:rsidRPr="00C363D4" w:rsidRDefault="000A2279" w:rsidP="000A2279">
      <w:pPr>
        <w:pStyle w:val="Doc-title"/>
      </w:pPr>
      <w:r w:rsidRPr="006373CE">
        <w:t>R2-1904898</w:t>
      </w:r>
      <w:r w:rsidRPr="00C363D4">
        <w:tab/>
        <w:t>General enhancements to LCP to support TSN QoS</w:t>
      </w:r>
      <w:r w:rsidRPr="00C363D4">
        <w:tab/>
        <w:t>Huawei, HiSilicon</w:t>
      </w:r>
      <w:r w:rsidRPr="00C363D4">
        <w:tab/>
        <w:t>discussion</w:t>
      </w:r>
      <w:r w:rsidRPr="00C363D4">
        <w:tab/>
        <w:t>Rel-16</w:t>
      </w:r>
      <w:r w:rsidRPr="00C363D4">
        <w:tab/>
        <w:t>FS_NR_IIOT</w:t>
      </w:r>
    </w:p>
    <w:p w:rsidR="000A2279" w:rsidRPr="00C363D4" w:rsidRDefault="000A2279" w:rsidP="000A2279">
      <w:pPr>
        <w:pStyle w:val="Doc-title"/>
      </w:pPr>
      <w:r w:rsidRPr="006373CE">
        <w:t>R2-1904949</w:t>
      </w:r>
      <w:r w:rsidRPr="00C363D4">
        <w:tab/>
        <w:t>Uplink MDBV enforcement to IIoT</w:t>
      </w:r>
      <w:r w:rsidRPr="00C363D4">
        <w:tab/>
        <w:t>Huawei, HiSilicon</w:t>
      </w:r>
      <w:r w:rsidRPr="00C363D4">
        <w:tab/>
        <w:t>discussion</w:t>
      </w:r>
      <w:r w:rsidRPr="00C363D4">
        <w:tab/>
        <w:t>Rel-16</w:t>
      </w:r>
      <w:r w:rsidRPr="00C363D4">
        <w:tab/>
        <w:t>FS_NR_IIOT</w:t>
      </w:r>
    </w:p>
    <w:p w:rsidR="000A2279" w:rsidRPr="00C363D4" w:rsidRDefault="000A2279" w:rsidP="000A2279">
      <w:pPr>
        <w:pStyle w:val="BoldComments"/>
        <w:rPr>
          <w:lang w:val="en-US"/>
        </w:rPr>
      </w:pPr>
      <w:r w:rsidRPr="00C363D4">
        <w:rPr>
          <w:lang w:val="en-US"/>
        </w:rPr>
        <w:t>Other enhancements</w:t>
      </w:r>
    </w:p>
    <w:p w:rsidR="000A2279" w:rsidRPr="00C363D4" w:rsidRDefault="000A2279" w:rsidP="000A2279">
      <w:pPr>
        <w:pStyle w:val="Doc-title"/>
        <w:rPr>
          <w:rStyle w:val="Hyperlink"/>
        </w:rPr>
      </w:pPr>
      <w:r w:rsidRPr="006373CE">
        <w:t>R2-1904382</w:t>
      </w:r>
      <w:r w:rsidRPr="00C363D4">
        <w:tab/>
        <w:t>Layer 2 parameters enhancements</w:t>
      </w:r>
      <w:r w:rsidRPr="00C363D4">
        <w:tab/>
        <w:t>Huawei, HiSilicon</w:t>
      </w:r>
      <w:r w:rsidRPr="00C363D4">
        <w:tab/>
        <w:t>discussion</w:t>
      </w:r>
      <w:r w:rsidRPr="00C363D4">
        <w:tab/>
        <w:t>Rel-16</w:t>
      </w:r>
      <w:r w:rsidRPr="00C363D4">
        <w:tab/>
        <w:t>FS_NR_IIOT</w:t>
      </w:r>
      <w:r w:rsidRPr="00C363D4">
        <w:tab/>
      </w:r>
      <w:r w:rsidRPr="006373CE">
        <w:t>R2-1902229</w:t>
      </w:r>
    </w:p>
    <w:p w:rsidR="000A2279" w:rsidRPr="00C363D4" w:rsidRDefault="000A2279" w:rsidP="000A2279">
      <w:pPr>
        <w:pStyle w:val="Doc-title"/>
      </w:pPr>
      <w:r w:rsidRPr="006373CE">
        <w:t>R2-1904052</w:t>
      </w:r>
      <w:r w:rsidRPr="00C363D4">
        <w:tab/>
        <w:t>Measurement gaps for TSN traffic</w:t>
      </w:r>
      <w:r w:rsidRPr="00C363D4">
        <w:tab/>
        <w:t>Ericsson</w:t>
      </w:r>
      <w:r w:rsidRPr="00C363D4">
        <w:tab/>
        <w:t>discussion</w:t>
      </w:r>
    </w:p>
    <w:p w:rsidR="000A2279" w:rsidRPr="00C363D4" w:rsidRDefault="000A2279" w:rsidP="000A2279">
      <w:pPr>
        <w:pStyle w:val="Doc-title"/>
      </w:pPr>
      <w:r w:rsidRPr="006373CE">
        <w:t>R2-1904379</w:t>
      </w:r>
      <w:r w:rsidRPr="00C363D4">
        <w:tab/>
        <w:t>On handling of URLLC traffic during measurement gaps in uplink</w:t>
      </w:r>
      <w:r w:rsidRPr="00C363D4">
        <w:tab/>
        <w:t>Huawei, HiSilicon</w:t>
      </w:r>
      <w:r w:rsidRPr="00C363D4">
        <w:tab/>
        <w:t>discussion</w:t>
      </w:r>
      <w:r w:rsidRPr="00C363D4">
        <w:tab/>
        <w:t>Rel-16</w:t>
      </w:r>
      <w:r w:rsidRPr="00C363D4">
        <w:tab/>
        <w:t>FS_NR_IIOT</w:t>
      </w:r>
      <w:r w:rsidRPr="00C363D4">
        <w:tab/>
      </w:r>
      <w:r w:rsidRPr="006373CE">
        <w:t>R2-1902230</w:t>
      </w:r>
    </w:p>
    <w:p w:rsidR="000A2279" w:rsidRPr="00C363D4" w:rsidRDefault="000A2279" w:rsidP="000A2279">
      <w:pPr>
        <w:pStyle w:val="Doc-title"/>
      </w:pPr>
      <w:r w:rsidRPr="006373CE">
        <w:t>R2-1904900</w:t>
      </w:r>
      <w:r w:rsidRPr="00C363D4">
        <w:tab/>
        <w:t>Draft LS for URLLC transmission and measurement gap</w:t>
      </w:r>
      <w:r w:rsidRPr="00C363D4">
        <w:tab/>
        <w:t>Huawei, HiSilicon</w:t>
      </w:r>
      <w:r w:rsidRPr="00C363D4">
        <w:tab/>
        <w:t>LS out</w:t>
      </w:r>
      <w:r w:rsidRPr="00C363D4">
        <w:tab/>
        <w:t>Rel-16</w:t>
      </w:r>
      <w:r w:rsidRPr="00C363D4">
        <w:tab/>
        <w:t>FS_NR_IIOT</w:t>
      </w:r>
      <w:r w:rsidRPr="00C363D4">
        <w:tab/>
        <w:t>To:RAN4</w:t>
      </w:r>
      <w:r w:rsidRPr="00C363D4">
        <w:tab/>
        <w:t>Cc:RAN1</w:t>
      </w:r>
    </w:p>
    <w:p w:rsidR="000A2279" w:rsidRPr="00C363D4" w:rsidRDefault="000A2279" w:rsidP="000A2279">
      <w:pPr>
        <w:pStyle w:val="Doc-title"/>
      </w:pPr>
      <w:r w:rsidRPr="006373CE">
        <w:t>R2-1904783</w:t>
      </w:r>
      <w:r w:rsidRPr="00C363D4">
        <w:tab/>
        <w:t>Measurement gap skipping for TSN traffic</w:t>
      </w:r>
      <w:r w:rsidRPr="00C363D4">
        <w:tab/>
        <w:t>LG Electronics Inc.</w:t>
      </w:r>
      <w:r w:rsidRPr="00C363D4">
        <w:tab/>
        <w:t>discussion</w:t>
      </w:r>
      <w:r w:rsidRPr="00C363D4">
        <w:tab/>
        <w:t>FS_NR_IIOT</w:t>
      </w:r>
      <w:r w:rsidRPr="00C363D4">
        <w:tab/>
      </w:r>
      <w:r w:rsidRPr="006373CE">
        <w:t>R2-1901762</w:t>
      </w:r>
    </w:p>
    <w:p w:rsidR="000A2279" w:rsidRDefault="000A2279" w:rsidP="000A2279">
      <w:pPr>
        <w:pStyle w:val="Doc-title"/>
      </w:pPr>
      <w:r w:rsidRPr="006373CE">
        <w:t>R2-1904901</w:t>
      </w:r>
      <w:r w:rsidRPr="00C363D4">
        <w:tab/>
        <w:t>SR triggering for multiple pending BSRs</w:t>
      </w:r>
      <w:r w:rsidRPr="00C363D4">
        <w:tab/>
        <w:t>Huawei, HiSilicon</w:t>
      </w:r>
      <w:r w:rsidRPr="00C363D4">
        <w:tab/>
        <w:t>discussion</w:t>
      </w:r>
      <w:r w:rsidRPr="00C363D4">
        <w:tab/>
        <w:t>Rel-16</w:t>
      </w:r>
      <w:r w:rsidRPr="00C363D4">
        <w:tab/>
        <w:t>FS_NR_IIOT</w:t>
      </w:r>
    </w:p>
    <w:p w:rsidR="000A2279" w:rsidRPr="00EE7B8E" w:rsidRDefault="000A2279" w:rsidP="000A2279">
      <w:pPr>
        <w:pStyle w:val="Heading4"/>
      </w:pPr>
      <w:r w:rsidRPr="00EE7B8E">
        <w:t>11.7.2.3</w:t>
      </w:r>
      <w:r w:rsidRPr="00EE7B8E">
        <w:tab/>
        <w:t>Ethernet Header Compression</w:t>
      </w:r>
    </w:p>
    <w:p w:rsidR="000A2279" w:rsidRPr="00537E19" w:rsidRDefault="000A2279" w:rsidP="000A2279">
      <w:pPr>
        <w:pStyle w:val="Comments"/>
        <w:rPr>
          <w:lang w:val="en-US"/>
        </w:rPr>
      </w:pPr>
      <w:r>
        <w:t>Specify Ethernet header compression based on structure-aware</w:t>
      </w:r>
      <w:r w:rsidRPr="003804B4">
        <w:t xml:space="preserve"> algorithm</w:t>
      </w:r>
      <w:r>
        <w:t>.</w:t>
      </w:r>
    </w:p>
    <w:p w:rsidR="000A2279" w:rsidRDefault="000A2279" w:rsidP="000A2279">
      <w:pPr>
        <w:pStyle w:val="Doc-title"/>
      </w:pPr>
      <w:r w:rsidRPr="006373CE">
        <w:t>R2-1904423</w:t>
      </w:r>
      <w:r w:rsidRPr="00C363D4">
        <w:tab/>
        <w:t>Ethernet Header Compression</w:t>
      </w:r>
      <w:r w:rsidRPr="00C363D4">
        <w:tab/>
        <w:t>MediaTek Inc.</w:t>
      </w:r>
      <w:r w:rsidRPr="00C363D4">
        <w:tab/>
        <w:t>discussion</w:t>
      </w:r>
      <w:r w:rsidRPr="00C363D4">
        <w:tab/>
        <w:t>Rel-16</w:t>
      </w:r>
    </w:p>
    <w:p w:rsidR="002E3D11" w:rsidRDefault="002E3D11" w:rsidP="002E3D11">
      <w:pPr>
        <w:pStyle w:val="Doc-text2"/>
      </w:pPr>
      <w:r>
        <w:t xml:space="preserve">- </w:t>
      </w:r>
      <w:r>
        <w:tab/>
        <w:t>Nokia wonders if there could be a 1 byte compressed header for ROHC it there was just one context? MTK think this would be possible but very limiting as they expect that a UE may be connected to multiple Ethernet devices.</w:t>
      </w:r>
    </w:p>
    <w:p w:rsidR="002E3D11" w:rsidRPr="002E3D11" w:rsidRDefault="00A03C7E" w:rsidP="00A03C7E">
      <w:pPr>
        <w:pStyle w:val="Agreement"/>
      </w:pPr>
      <w:r>
        <w:t>noted</w:t>
      </w:r>
    </w:p>
    <w:p w:rsidR="000A2279" w:rsidRDefault="000A2279" w:rsidP="000A2279">
      <w:pPr>
        <w:pStyle w:val="Doc-title"/>
      </w:pPr>
      <w:r w:rsidRPr="006373CE">
        <w:t>R2-1904224</w:t>
      </w:r>
      <w:r w:rsidRPr="00C363D4">
        <w:tab/>
        <w:t>Consideration on header compression for IIoT</w:t>
      </w:r>
      <w:r w:rsidRPr="00C363D4">
        <w:tab/>
        <w:t>NTT DOCOMO INC.</w:t>
      </w:r>
      <w:r w:rsidRPr="00C363D4">
        <w:tab/>
        <w:t>discussion</w:t>
      </w:r>
      <w:r w:rsidRPr="00C363D4">
        <w:tab/>
        <w:t>Rel-16</w:t>
      </w:r>
    </w:p>
    <w:p w:rsidR="00083314" w:rsidRDefault="00083314" w:rsidP="00083314">
      <w:pPr>
        <w:pStyle w:val="Doc-text2"/>
      </w:pPr>
      <w:r>
        <w:t xml:space="preserve">- </w:t>
      </w:r>
      <w:r>
        <w:tab/>
        <w:t xml:space="preserve">Ericsson wonders if the P2 involves double work. Docomo think not. </w:t>
      </w:r>
    </w:p>
    <w:p w:rsidR="00083314" w:rsidRDefault="00083314" w:rsidP="00083314">
      <w:pPr>
        <w:pStyle w:val="Doc-text2"/>
      </w:pPr>
      <w:r>
        <w:t xml:space="preserve">- </w:t>
      </w:r>
      <w:r>
        <w:tab/>
        <w:t>QC want to know more about observation 1. Docomo think that there has been interoperability problems in the past with specs from other SDOs.</w:t>
      </w:r>
      <w:r w:rsidR="002A3A59">
        <w:t xml:space="preserve"> Ericsson wonders if this is really applicable if we just make a new ROHC profile. </w:t>
      </w:r>
    </w:p>
    <w:p w:rsidR="00083314" w:rsidRPr="00083314" w:rsidRDefault="00A03C7E" w:rsidP="00A03C7E">
      <w:pPr>
        <w:pStyle w:val="Agreement"/>
      </w:pPr>
      <w:r>
        <w:t>noted</w:t>
      </w:r>
    </w:p>
    <w:p w:rsidR="000A2279" w:rsidRDefault="000A2279" w:rsidP="000A2279">
      <w:pPr>
        <w:pStyle w:val="Doc-title"/>
      </w:pPr>
      <w:r w:rsidRPr="006373CE">
        <w:t>R2-1904417</w:t>
      </w:r>
      <w:r w:rsidRPr="00C363D4">
        <w:tab/>
        <w:t>Ethernet header compression</w:t>
      </w:r>
      <w:r w:rsidRPr="00C363D4">
        <w:tab/>
        <w:t>Nokia, Nokia Shanghai Bell</w:t>
      </w:r>
      <w:r w:rsidRPr="00C363D4">
        <w:tab/>
        <w:t>discussion</w:t>
      </w:r>
      <w:r w:rsidRPr="00C363D4">
        <w:tab/>
        <w:t>Rel-16</w:t>
      </w:r>
      <w:r w:rsidRPr="00C363D4">
        <w:tab/>
        <w:t>FS_NR_IIOT</w:t>
      </w:r>
    </w:p>
    <w:p w:rsidR="002A3A59" w:rsidRDefault="002A3A59" w:rsidP="002A3A59">
      <w:pPr>
        <w:pStyle w:val="Doc-text2"/>
      </w:pPr>
      <w:r>
        <w:t xml:space="preserve">- </w:t>
      </w:r>
      <w:r>
        <w:tab/>
        <w:t xml:space="preserve">Nokia think the profile could be very simple and there wouldn’t be any interop issues as per Docomos concern. </w:t>
      </w:r>
    </w:p>
    <w:p w:rsidR="002A3A59" w:rsidRPr="002A3A59" w:rsidRDefault="00A03C7E" w:rsidP="00A03C7E">
      <w:pPr>
        <w:pStyle w:val="Agreement"/>
      </w:pPr>
      <w:r>
        <w:t>noted</w:t>
      </w:r>
    </w:p>
    <w:p w:rsidR="000A2279" w:rsidRDefault="000A2279" w:rsidP="000A2279">
      <w:pPr>
        <w:pStyle w:val="Doc-title"/>
      </w:pPr>
      <w:r w:rsidRPr="006373CE">
        <w:t>R2-1904664</w:t>
      </w:r>
      <w:r w:rsidRPr="00C363D4">
        <w:tab/>
        <w:t>Principles for Ethernet Header Compression</w:t>
      </w:r>
      <w:r w:rsidRPr="00C363D4">
        <w:tab/>
        <w:t>QUALCOMM Europe Inc. - Italy</w:t>
      </w:r>
      <w:r w:rsidRPr="00C363D4">
        <w:tab/>
        <w:t>discussion</w:t>
      </w:r>
    </w:p>
    <w:p w:rsidR="00BF3113" w:rsidRDefault="00BF3113" w:rsidP="00BF3113">
      <w:pPr>
        <w:pStyle w:val="Doc-text2"/>
      </w:pPr>
      <w:r>
        <w:t>-</w:t>
      </w:r>
      <w:r>
        <w:tab/>
        <w:t>QC think the solution could be quite simple regardless approach</w:t>
      </w:r>
    </w:p>
    <w:p w:rsidR="00BF3113" w:rsidRPr="00BF3113" w:rsidRDefault="00A03C7E" w:rsidP="00A03C7E">
      <w:pPr>
        <w:pStyle w:val="Agreement"/>
      </w:pPr>
      <w:r>
        <w:t>noted</w:t>
      </w:r>
    </w:p>
    <w:p w:rsidR="000A2279" w:rsidRDefault="000A2279" w:rsidP="000A2279">
      <w:pPr>
        <w:pStyle w:val="Doc-title"/>
      </w:pPr>
      <w:r w:rsidRPr="006373CE">
        <w:t>R2-1904053</w:t>
      </w:r>
      <w:r w:rsidRPr="00C363D4">
        <w:tab/>
        <w:t>solution approach for Ethernet header compression</w:t>
      </w:r>
      <w:r w:rsidRPr="00C363D4">
        <w:tab/>
        <w:t>Ericsson</w:t>
      </w:r>
      <w:r w:rsidRPr="00C363D4">
        <w:tab/>
        <w:t>discussion</w:t>
      </w:r>
    </w:p>
    <w:p w:rsidR="00A03C7E" w:rsidRPr="00A03C7E" w:rsidRDefault="00A03C7E" w:rsidP="00A03C7E">
      <w:pPr>
        <w:pStyle w:val="Agreement"/>
      </w:pPr>
      <w:r>
        <w:t>Revised</w:t>
      </w:r>
    </w:p>
    <w:p w:rsidR="00BF3113" w:rsidRDefault="00BF3113" w:rsidP="00BF3113">
      <w:pPr>
        <w:pStyle w:val="Doc-title"/>
      </w:pPr>
      <w:r w:rsidRPr="006373CE">
        <w:t>R2-1905358</w:t>
      </w:r>
      <w:r w:rsidRPr="00BF3113">
        <w:t xml:space="preserve"> </w:t>
      </w:r>
      <w:r w:rsidRPr="00C363D4">
        <w:tab/>
        <w:t>solution approach for Ethernet header compression</w:t>
      </w:r>
      <w:r w:rsidRPr="00C363D4">
        <w:tab/>
        <w:t>Ericsson</w:t>
      </w:r>
      <w:r w:rsidRPr="00C363D4">
        <w:tab/>
        <w:t>discussion</w:t>
      </w:r>
    </w:p>
    <w:p w:rsidR="00BF3113" w:rsidRDefault="00AC4F29" w:rsidP="00AC4F29">
      <w:pPr>
        <w:pStyle w:val="Doc-text2"/>
      </w:pPr>
      <w:r>
        <w:t xml:space="preserve">- </w:t>
      </w:r>
      <w:r>
        <w:tab/>
        <w:t xml:space="preserve">Ericsson point out that solution is more easily made applicable for LTE if ROHC profile-based </w:t>
      </w:r>
    </w:p>
    <w:p w:rsidR="00AC4F29" w:rsidRDefault="00A03C7E" w:rsidP="00A03C7E">
      <w:pPr>
        <w:pStyle w:val="Agreement"/>
      </w:pPr>
      <w:r>
        <w:t>noted</w:t>
      </w:r>
    </w:p>
    <w:p w:rsidR="00A03C7E" w:rsidRDefault="00A03C7E" w:rsidP="00AC4F29">
      <w:pPr>
        <w:pStyle w:val="Doc-text2"/>
      </w:pPr>
    </w:p>
    <w:p w:rsidR="00A03C7E" w:rsidRDefault="00A03C7E" w:rsidP="00AC4F29">
      <w:pPr>
        <w:pStyle w:val="Doc-text2"/>
      </w:pPr>
    </w:p>
    <w:p w:rsidR="00AC4F29" w:rsidRDefault="00AC4F29" w:rsidP="00AC4F29">
      <w:pPr>
        <w:pStyle w:val="Doc-text2"/>
      </w:pPr>
      <w:r>
        <w:t xml:space="preserve">DISCUSSION </w:t>
      </w:r>
      <w:r w:rsidR="00A03C7E">
        <w:t>on 5 tdocs above</w:t>
      </w:r>
    </w:p>
    <w:p w:rsidR="00AC4F29" w:rsidRDefault="00AC4F29" w:rsidP="00AC4F29">
      <w:pPr>
        <w:pStyle w:val="Doc-text2"/>
      </w:pPr>
      <w:r>
        <w:t xml:space="preserve">- </w:t>
      </w:r>
      <w:r>
        <w:tab/>
        <w:t xml:space="preserve">Nokia point out that if we do a ROHC profile we can </w:t>
      </w:r>
      <w:r w:rsidR="002A6C8A">
        <w:t xml:space="preserve">make this a general IETF protocol in the future. </w:t>
      </w:r>
    </w:p>
    <w:p w:rsidR="002A6C8A" w:rsidRDefault="002A6C8A" w:rsidP="00AC4F29">
      <w:pPr>
        <w:pStyle w:val="Doc-text2"/>
      </w:pPr>
      <w:r>
        <w:lastRenderedPageBreak/>
        <w:t xml:space="preserve">- </w:t>
      </w:r>
      <w:r>
        <w:tab/>
        <w:t xml:space="preserve">LG think it is easier if 3GPP specifies completely in-house. </w:t>
      </w:r>
    </w:p>
    <w:p w:rsidR="002A6C8A" w:rsidRDefault="002A6C8A" w:rsidP="00AC4F29">
      <w:pPr>
        <w:pStyle w:val="Doc-text2"/>
      </w:pPr>
      <w:r>
        <w:t xml:space="preserve">- </w:t>
      </w:r>
      <w:r>
        <w:tab/>
        <w:t>Samsung prefer in-house developed solution</w:t>
      </w:r>
    </w:p>
    <w:p w:rsidR="002A6C8A" w:rsidRDefault="002A6C8A" w:rsidP="00AC4F29">
      <w:pPr>
        <w:pStyle w:val="Doc-text2"/>
      </w:pPr>
      <w:r>
        <w:t xml:space="preserve">- </w:t>
      </w:r>
      <w:r>
        <w:tab/>
        <w:t xml:space="preserve">Vivo support the MTK evaluation </w:t>
      </w:r>
    </w:p>
    <w:p w:rsidR="002A6C8A" w:rsidRDefault="002A6C8A" w:rsidP="00AC4F29">
      <w:pPr>
        <w:pStyle w:val="Doc-text2"/>
      </w:pPr>
      <w:r>
        <w:t xml:space="preserve">- </w:t>
      </w:r>
      <w:r>
        <w:tab/>
      </w:r>
      <w:r w:rsidR="00DA393F">
        <w:t>I</w:t>
      </w:r>
      <w:r>
        <w:t>ntel think it is easier to develop in</w:t>
      </w:r>
      <w:r w:rsidR="00DA393F">
        <w:t>-</w:t>
      </w:r>
      <w:r>
        <w:t>house without ROHC. Huawei also support in</w:t>
      </w:r>
      <w:r w:rsidR="00DA393F">
        <w:t>-</w:t>
      </w:r>
      <w:r>
        <w:t xml:space="preserve">house without ROHC. </w:t>
      </w:r>
    </w:p>
    <w:p w:rsidR="008E644B" w:rsidRDefault="00DA393F" w:rsidP="000C16E5">
      <w:pPr>
        <w:pStyle w:val="Doc-text2"/>
      </w:pPr>
      <w:r>
        <w:t xml:space="preserve">- </w:t>
      </w:r>
      <w:r>
        <w:tab/>
        <w:t>Nokia wonders if the in</w:t>
      </w:r>
      <w:r w:rsidR="008E644B">
        <w:t>-</w:t>
      </w:r>
      <w:r>
        <w:t xml:space="preserve">house-developed solution </w:t>
      </w:r>
      <w:r w:rsidR="008E644B">
        <w:t>would need to support IP header compression. CATT think we should stick to Ethernet</w:t>
      </w:r>
    </w:p>
    <w:p w:rsidR="00AB2E98" w:rsidRDefault="00AB2E98" w:rsidP="000C16E5">
      <w:pPr>
        <w:pStyle w:val="Doc-text2"/>
      </w:pPr>
      <w:r>
        <w:t xml:space="preserve">- </w:t>
      </w:r>
      <w:r>
        <w:tab/>
        <w:t xml:space="preserve">Ericsson think the non-ROHC </w:t>
      </w:r>
      <w:r w:rsidR="00F10BE8">
        <w:t>is not defined and thus a comparison is not fair. QC agrees that we may have this problem</w:t>
      </w:r>
    </w:p>
    <w:p w:rsidR="00F10BE8" w:rsidRDefault="0041109B" w:rsidP="000C16E5">
      <w:pPr>
        <w:pStyle w:val="Doc-text2"/>
      </w:pPr>
      <w:r>
        <w:t xml:space="preserve">- </w:t>
      </w:r>
      <w:r>
        <w:tab/>
        <w:t>I</w:t>
      </w:r>
      <w:r w:rsidR="00F10BE8">
        <w:t xml:space="preserve">ntel think that </w:t>
      </w:r>
      <w:r>
        <w:t xml:space="preserve">based on </w:t>
      </w:r>
      <w:r w:rsidR="00F10BE8">
        <w:t xml:space="preserve">the contributions to this meeting the non-ROHC solutions are similar. </w:t>
      </w:r>
    </w:p>
    <w:p w:rsidR="008E644B" w:rsidRDefault="008E644B" w:rsidP="00BF3113">
      <w:pPr>
        <w:pStyle w:val="Doc-text2"/>
      </w:pPr>
    </w:p>
    <w:p w:rsidR="00F10BE8" w:rsidRDefault="00A03C7E" w:rsidP="00BF3113">
      <w:pPr>
        <w:pStyle w:val="Doc-text2"/>
      </w:pPr>
      <w:r>
        <w:t xml:space="preserve">Indicative </w:t>
      </w:r>
      <w:r w:rsidR="00F10BE8">
        <w:t>Show of hands</w:t>
      </w:r>
    </w:p>
    <w:p w:rsidR="008E644B" w:rsidRDefault="008E644B" w:rsidP="00BF3113">
      <w:pPr>
        <w:pStyle w:val="Doc-text2"/>
      </w:pPr>
      <w:r>
        <w:t xml:space="preserve">ALT1: </w:t>
      </w:r>
      <w:r>
        <w:tab/>
        <w:t>ROHC profile</w:t>
      </w:r>
      <w:r w:rsidR="000C16E5">
        <w:tab/>
      </w:r>
      <w:r w:rsidR="000C16E5">
        <w:tab/>
      </w:r>
      <w:r w:rsidR="000C16E5">
        <w:tab/>
        <w:t>4</w:t>
      </w:r>
    </w:p>
    <w:p w:rsidR="008E644B" w:rsidRDefault="008E644B" w:rsidP="00BF3113">
      <w:pPr>
        <w:pStyle w:val="Doc-text2"/>
      </w:pPr>
      <w:r>
        <w:t xml:space="preserve">ALT2: </w:t>
      </w:r>
      <w:r>
        <w:tab/>
        <w:t>Non-ROHC profile</w:t>
      </w:r>
      <w:r w:rsidR="000C16E5">
        <w:tab/>
      </w:r>
      <w:r w:rsidR="000C16E5">
        <w:tab/>
        <w:t>10</w:t>
      </w:r>
    </w:p>
    <w:p w:rsidR="000C16E5" w:rsidRDefault="000C16E5" w:rsidP="00BF3113">
      <w:pPr>
        <w:pStyle w:val="Doc-text2"/>
      </w:pPr>
    </w:p>
    <w:p w:rsidR="000C16E5" w:rsidRDefault="00AB2E98" w:rsidP="00AB2E98">
      <w:pPr>
        <w:pStyle w:val="Agreement"/>
      </w:pPr>
      <w:r>
        <w:t>We develop Ethernet header compression 100% in 3GPP TS (not by extending ROHC)</w:t>
      </w:r>
    </w:p>
    <w:p w:rsidR="00DA393F" w:rsidRPr="00BF3113" w:rsidRDefault="00DA393F" w:rsidP="00BF3113">
      <w:pPr>
        <w:pStyle w:val="Doc-text2"/>
      </w:pPr>
    </w:p>
    <w:p w:rsidR="000A2279" w:rsidRDefault="000A2279" w:rsidP="000A2279">
      <w:pPr>
        <w:pStyle w:val="Doc-title"/>
      </w:pPr>
      <w:r w:rsidRPr="006373CE">
        <w:t>R2-1904904</w:t>
      </w:r>
      <w:r w:rsidRPr="00C363D4">
        <w:tab/>
        <w:t>Ethernet header</w:t>
      </w:r>
      <w:r>
        <w:t xml:space="preserve"> compression</w:t>
      </w:r>
      <w:r>
        <w:tab/>
        <w:t>III</w:t>
      </w:r>
      <w:r>
        <w:tab/>
        <w:t>discussion</w:t>
      </w:r>
      <w:r>
        <w:tab/>
        <w:t>Rel-16</w:t>
      </w:r>
      <w:r>
        <w:tab/>
        <w:t>FS_NR_IIOT</w:t>
      </w:r>
    </w:p>
    <w:p w:rsidR="000A2279" w:rsidRDefault="000A2279" w:rsidP="000A2279">
      <w:pPr>
        <w:pStyle w:val="Doc-title"/>
      </w:pPr>
      <w:r w:rsidRPr="006373CE">
        <w:t>R2-1903601</w:t>
      </w:r>
      <w:r>
        <w:tab/>
        <w:t>Selection of header compresssion solutions</w:t>
      </w:r>
      <w:r>
        <w:tab/>
        <w:t>vivo</w:t>
      </w:r>
      <w:r>
        <w:tab/>
        <w:t>discussion</w:t>
      </w:r>
    </w:p>
    <w:p w:rsidR="000A2279" w:rsidRDefault="000A2279" w:rsidP="000A2279">
      <w:pPr>
        <w:pStyle w:val="Doc-title"/>
      </w:pPr>
      <w:r w:rsidRPr="006373CE">
        <w:t>R2-1904724</w:t>
      </w:r>
      <w:r>
        <w:tab/>
        <w:t>Discussion on Ethernet Header Compression</w:t>
      </w:r>
      <w:r>
        <w:tab/>
        <w:t>LG Electronics Inc.</w:t>
      </w:r>
      <w:r>
        <w:tab/>
        <w:t>discussion</w:t>
      </w:r>
      <w:r>
        <w:tab/>
        <w:t>Rel-16</w:t>
      </w:r>
      <w:r>
        <w:tab/>
        <w:t>FS_NR_IIOT</w:t>
      </w:r>
    </w:p>
    <w:p w:rsidR="000A2279" w:rsidRDefault="000A2279" w:rsidP="000A2279">
      <w:pPr>
        <w:pStyle w:val="Doc-title"/>
      </w:pPr>
      <w:r w:rsidRPr="006373CE">
        <w:t>R2-1903151</w:t>
      </w:r>
      <w:r>
        <w:tab/>
        <w:t>Header Compression in IIoT</w:t>
      </w:r>
      <w:r>
        <w:tab/>
        <w:t>CATT</w:t>
      </w:r>
      <w:r>
        <w:tab/>
        <w:t>discussion</w:t>
      </w:r>
      <w:r>
        <w:tab/>
        <w:t>Rel-16</w:t>
      </w:r>
    </w:p>
    <w:p w:rsidR="000A2279" w:rsidRDefault="000A2279" w:rsidP="000A2279">
      <w:pPr>
        <w:pStyle w:val="Doc-title"/>
      </w:pPr>
      <w:r w:rsidRPr="006373CE">
        <w:t>R2-1903223</w:t>
      </w:r>
      <w:r>
        <w:tab/>
        <w:t>Discussion on Ethernet header compression</w:t>
      </w:r>
      <w:r>
        <w:tab/>
        <w:t>OPPO</w:t>
      </w:r>
      <w:r>
        <w:tab/>
        <w:t>discussion</w:t>
      </w:r>
      <w:r>
        <w:tab/>
        <w:t>FS_NR_IIOT</w:t>
      </w:r>
    </w:p>
    <w:p w:rsidR="000A2279" w:rsidRDefault="000A2279" w:rsidP="000A2279">
      <w:pPr>
        <w:pStyle w:val="Doc-title"/>
      </w:pPr>
      <w:r w:rsidRPr="006373CE">
        <w:t>R2-1904404</w:t>
      </w:r>
      <w:r>
        <w:tab/>
        <w:t>Ethernet header compression in TSC for NR-IIoT</w:t>
      </w:r>
      <w:r>
        <w:tab/>
        <w:t>ZTE Corporation, Sanechips</w:t>
      </w:r>
      <w:r>
        <w:tab/>
        <w:t>discussion</w:t>
      </w:r>
      <w:r>
        <w:tab/>
        <w:t>Rel-16</w:t>
      </w:r>
    </w:p>
    <w:p w:rsidR="000A2279" w:rsidRDefault="000A2279" w:rsidP="000A2279">
      <w:pPr>
        <w:pStyle w:val="Doc-title"/>
        <w:rPr>
          <w:rStyle w:val="Hyperlink"/>
        </w:rPr>
      </w:pPr>
      <w:r w:rsidRPr="006373CE">
        <w:t>R2-1903600</w:t>
      </w:r>
      <w:r>
        <w:tab/>
        <w:t>Ehternet MAC header compression</w:t>
      </w:r>
      <w:r>
        <w:tab/>
        <w:t>vivo</w:t>
      </w:r>
      <w:r>
        <w:tab/>
        <w:t>discussion</w:t>
      </w:r>
      <w:r>
        <w:tab/>
      </w:r>
      <w:r w:rsidRPr="006373CE">
        <w:t>R2-1900841</w:t>
      </w:r>
    </w:p>
    <w:p w:rsidR="000A2279" w:rsidRDefault="000A2279" w:rsidP="000A2279">
      <w:pPr>
        <w:pStyle w:val="Doc-title"/>
      </w:pPr>
      <w:r w:rsidRPr="006373CE">
        <w:t>R2-1903954</w:t>
      </w:r>
      <w:r>
        <w:tab/>
        <w:t>Details for Ethernet header compression solution</w:t>
      </w:r>
      <w:r>
        <w:tab/>
        <w:t>Intel Corporation</w:t>
      </w:r>
      <w:r>
        <w:tab/>
        <w:t>discussion</w:t>
      </w:r>
      <w:r>
        <w:tab/>
        <w:t>Rel-16</w:t>
      </w:r>
      <w:r>
        <w:tab/>
        <w:t>FS_NR_IIOT</w:t>
      </w:r>
    </w:p>
    <w:p w:rsidR="000A2279" w:rsidRDefault="000A2279" w:rsidP="000A2279">
      <w:pPr>
        <w:pStyle w:val="Doc-title"/>
      </w:pPr>
      <w:r w:rsidRPr="006373CE">
        <w:t>R2-1904204</w:t>
      </w:r>
      <w:r>
        <w:tab/>
        <w:t>PDCP based Ethernet Header Compression</w:t>
      </w:r>
      <w:r>
        <w:tab/>
        <w:t>Sony</w:t>
      </w:r>
      <w:r>
        <w:tab/>
        <w:t>discussion</w:t>
      </w:r>
      <w:r>
        <w:tab/>
        <w:t>Rel-16</w:t>
      </w:r>
      <w:r>
        <w:tab/>
        <w:t>FS_NR_IIOT</w:t>
      </w:r>
    </w:p>
    <w:p w:rsidR="000A2279" w:rsidRPr="00860AD4" w:rsidRDefault="000A2279" w:rsidP="000A2279">
      <w:pPr>
        <w:pStyle w:val="Doc-title"/>
      </w:pPr>
      <w:r w:rsidRPr="006373CE">
        <w:t>R2-1904424</w:t>
      </w:r>
      <w:r>
        <w:tab/>
        <w:t>Ethernet Padding Removal</w:t>
      </w:r>
      <w:r>
        <w:tab/>
        <w:t>MediaTek Inc.</w:t>
      </w:r>
      <w:r>
        <w:tab/>
        <w:t>discussion</w:t>
      </w:r>
      <w:r>
        <w:tab/>
        <w:t>Rel-16</w:t>
      </w:r>
    </w:p>
    <w:p w:rsidR="000A2279" w:rsidRDefault="000A2279" w:rsidP="000A2279">
      <w:pPr>
        <w:pStyle w:val="Doc-title"/>
      </w:pPr>
      <w:r w:rsidRPr="006373CE">
        <w:t>R2-1904685</w:t>
      </w:r>
      <w:r>
        <w:tab/>
        <w:t>Ethernet header compression algorithm</w:t>
      </w:r>
      <w:r>
        <w:tab/>
        <w:t>Samsung Research America</w:t>
      </w:r>
      <w:r>
        <w:tab/>
        <w:t>discussion</w:t>
      </w:r>
      <w:r>
        <w:tab/>
        <w:t>FS_NR_IIOT</w:t>
      </w:r>
    </w:p>
    <w:p w:rsidR="000A2279" w:rsidRDefault="000A2279" w:rsidP="000A2279">
      <w:pPr>
        <w:pStyle w:val="Doc-title"/>
      </w:pPr>
      <w:r w:rsidRPr="006373CE">
        <w:t>R2-1904388</w:t>
      </w:r>
      <w:r>
        <w:tab/>
        <w:t>Structure-aware Ethernet header compression</w:t>
      </w:r>
      <w:r>
        <w:tab/>
        <w:t>Huawei, HiSilicon</w:t>
      </w:r>
      <w:r>
        <w:tab/>
        <w:t>discussion</w:t>
      </w:r>
      <w:r>
        <w:tab/>
        <w:t>Rel-16</w:t>
      </w:r>
      <w:r>
        <w:tab/>
        <w:t>FS_NR_IIOT</w:t>
      </w:r>
    </w:p>
    <w:p w:rsidR="000A2279" w:rsidRDefault="000A2279" w:rsidP="000A2279">
      <w:pPr>
        <w:pStyle w:val="Doc-title"/>
      </w:pPr>
      <w:r w:rsidRPr="006373CE">
        <w:t>R2-1904054</w:t>
      </w:r>
      <w:r>
        <w:tab/>
        <w:t>RoHC features for ethernet header compression</w:t>
      </w:r>
      <w:r>
        <w:tab/>
        <w:t>Ericsson</w:t>
      </w:r>
      <w:r>
        <w:tab/>
        <w:t>discussion</w:t>
      </w:r>
    </w:p>
    <w:p w:rsidR="00C363D4" w:rsidRDefault="00C363D4" w:rsidP="000A2279">
      <w:pPr>
        <w:pStyle w:val="Comments"/>
      </w:pPr>
    </w:p>
    <w:p w:rsidR="000A2279" w:rsidRPr="00003537" w:rsidRDefault="000A2279" w:rsidP="000A2279">
      <w:pPr>
        <w:pStyle w:val="Comments"/>
      </w:pPr>
      <w:r w:rsidRPr="00003537">
        <w:t xml:space="preserve">Withdrawn </w:t>
      </w:r>
    </w:p>
    <w:p w:rsidR="000A2279" w:rsidRPr="0075190A" w:rsidRDefault="000A2279" w:rsidP="000A2279">
      <w:pPr>
        <w:pStyle w:val="Doc-title"/>
      </w:pPr>
      <w:r w:rsidRPr="006373CE">
        <w:t>R2-1904225</w:t>
      </w:r>
      <w:r w:rsidRPr="00003537">
        <w:tab/>
        <w:t>Consideration</w:t>
      </w:r>
      <w:r>
        <w:t xml:space="preserve"> on header compression for IIoT</w:t>
      </w:r>
      <w:r>
        <w:tab/>
        <w:t>NTT DOCOMO INC.</w:t>
      </w:r>
      <w:r>
        <w:tab/>
        <w:t>discussion</w:t>
      </w:r>
      <w:r>
        <w:tab/>
        <w:t>Rel-16</w:t>
      </w:r>
      <w:r>
        <w:tab/>
        <w:t>Withdrawn</w:t>
      </w:r>
    </w:p>
    <w:p w:rsidR="000A2279" w:rsidRPr="00EE7B8E" w:rsidRDefault="000A2279" w:rsidP="000A2279">
      <w:pPr>
        <w:pStyle w:val="Heading3"/>
      </w:pPr>
      <w:r w:rsidRPr="00EE7B8E">
        <w:t>11.7.3</w:t>
      </w:r>
      <w:r w:rsidRPr="00EE7B8E">
        <w:tab/>
        <w:t>Intra-UE prioritization and multiplexing</w:t>
      </w:r>
    </w:p>
    <w:p w:rsidR="000A2279" w:rsidRPr="00EE7B8E" w:rsidRDefault="000A2279" w:rsidP="000A2279">
      <w:pPr>
        <w:pStyle w:val="Comments"/>
      </w:pPr>
      <w:r>
        <w:t>Intra-UE prioritization and multiplexing. Resource conflicts between dynamic grant (DG) and configured grant (CG) PUSCH and conflicts involving multiple CGs. UL data/control and control/control resource collision according to WID.</w:t>
      </w:r>
    </w:p>
    <w:p w:rsidR="000A2279" w:rsidRPr="00C363D4" w:rsidRDefault="000A2279" w:rsidP="000A2279">
      <w:pPr>
        <w:pStyle w:val="BoldComments"/>
      </w:pPr>
      <w:r>
        <w:t xml:space="preserve">CG </w:t>
      </w:r>
      <w:r w:rsidRPr="00C363D4">
        <w:t>prioritization</w:t>
      </w:r>
    </w:p>
    <w:p w:rsidR="002A33F8" w:rsidRPr="0002599C" w:rsidRDefault="000A2279" w:rsidP="0002599C">
      <w:pPr>
        <w:pStyle w:val="Doc-title"/>
      </w:pPr>
      <w:r w:rsidRPr="006373CE">
        <w:t>R2-1904055</w:t>
      </w:r>
      <w:r w:rsidRPr="00C363D4">
        <w:tab/>
        <w:t>On grant prioritization involving configured grants</w:t>
      </w:r>
      <w:r w:rsidRPr="00C363D4">
        <w:tab/>
        <w:t>Ericsson</w:t>
      </w:r>
      <w:r w:rsidRPr="00C363D4">
        <w:tab/>
        <w:t>discussion</w:t>
      </w:r>
    </w:p>
    <w:p w:rsidR="00DE74E7" w:rsidRDefault="00DE74E7" w:rsidP="00DE74E7">
      <w:pPr>
        <w:pStyle w:val="Doc-text2"/>
        <w:rPr>
          <w:b/>
          <w:bCs/>
        </w:rPr>
      </w:pPr>
      <w:r>
        <w:rPr>
          <w:b/>
          <w:bCs/>
        </w:rPr>
        <w:t>DICSUSSION</w:t>
      </w:r>
    </w:p>
    <w:p w:rsidR="002A33F8" w:rsidRDefault="00D15BDA" w:rsidP="00DE74E7">
      <w:pPr>
        <w:pStyle w:val="Doc-text2"/>
      </w:pPr>
      <w:r>
        <w:t xml:space="preserve">P1: </w:t>
      </w:r>
    </w:p>
    <w:p w:rsidR="00D15BDA" w:rsidRDefault="00D15BDA" w:rsidP="00750ABA">
      <w:pPr>
        <w:pStyle w:val="Doc-text2"/>
      </w:pPr>
      <w:r>
        <w:t xml:space="preserve">- </w:t>
      </w:r>
      <w:r>
        <w:tab/>
      </w:r>
      <w:r w:rsidR="00B66772">
        <w:t>QC think that L1 can do internal processing of the grant quicker is L1 can also decide on priority. IDT agrees</w:t>
      </w:r>
      <w:r w:rsidR="00750ABA">
        <w:t xml:space="preserve"> that this sometimes apply. </w:t>
      </w:r>
    </w:p>
    <w:p w:rsidR="002F11EB" w:rsidRDefault="00750ABA" w:rsidP="002F11EB">
      <w:pPr>
        <w:pStyle w:val="Doc-text2"/>
      </w:pPr>
      <w:r>
        <w:t xml:space="preserve">- </w:t>
      </w:r>
      <w:r>
        <w:tab/>
        <w:t xml:space="preserve">ZTE think there is no need for L1 to always do the priority selection. </w:t>
      </w:r>
    </w:p>
    <w:p w:rsidR="002F11EB" w:rsidRDefault="002F11EB" w:rsidP="002F11EB">
      <w:pPr>
        <w:pStyle w:val="Doc-text2"/>
      </w:pPr>
      <w:r>
        <w:t xml:space="preserve">- </w:t>
      </w:r>
      <w:r>
        <w:tab/>
        <w:t xml:space="preserve">convida agrees with P1 and P3. Sequans think there may be some cases when there is no time. </w:t>
      </w:r>
    </w:p>
    <w:p w:rsidR="001833A9" w:rsidRDefault="001833A9" w:rsidP="002F11EB">
      <w:pPr>
        <w:pStyle w:val="Doc-text2"/>
      </w:pPr>
      <w:r>
        <w:t xml:space="preserve">- </w:t>
      </w:r>
      <w:r>
        <w:tab/>
        <w:t xml:space="preserve">CATT think processing time should be transparent to MAC. </w:t>
      </w:r>
    </w:p>
    <w:p w:rsidR="00D93CD9" w:rsidRDefault="00D93CD9" w:rsidP="002F11EB">
      <w:pPr>
        <w:pStyle w:val="Doc-text2"/>
      </w:pPr>
      <w:r>
        <w:t xml:space="preserve">- </w:t>
      </w:r>
      <w:r>
        <w:tab/>
        <w:t>Ericsson think</w:t>
      </w:r>
      <w:r w:rsidR="00702BB7">
        <w:t xml:space="preserve"> P1 is agreeable if we clarify that t</w:t>
      </w:r>
      <w:r>
        <w:t>his</w:t>
      </w:r>
      <w:r w:rsidR="00702BB7">
        <w:t xml:space="preserve"> is for CG</w:t>
      </w:r>
    </w:p>
    <w:p w:rsidR="00702BB7" w:rsidRDefault="00697FFB" w:rsidP="002F11EB">
      <w:pPr>
        <w:pStyle w:val="Doc-text2"/>
      </w:pPr>
      <w:r>
        <w:lastRenderedPageBreak/>
        <w:t xml:space="preserve">- </w:t>
      </w:r>
      <w:r>
        <w:tab/>
        <w:t>CATT thi</w:t>
      </w:r>
      <w:r w:rsidR="00D93CD9">
        <w:t>n</w:t>
      </w:r>
      <w:r>
        <w:t>k</w:t>
      </w:r>
      <w:r w:rsidR="00D93CD9">
        <w:t xml:space="preserve"> that timeline issues are left for UE implementation. </w:t>
      </w:r>
      <w:r w:rsidR="00702BB7">
        <w:t xml:space="preserve"> </w:t>
      </w:r>
    </w:p>
    <w:p w:rsidR="004C3356" w:rsidRDefault="004C3356" w:rsidP="002F11EB">
      <w:pPr>
        <w:pStyle w:val="Doc-text2"/>
      </w:pPr>
      <w:r>
        <w:t xml:space="preserve">- </w:t>
      </w:r>
      <w:r>
        <w:tab/>
        <w:t xml:space="preserve">Sony are ok with P1. </w:t>
      </w:r>
    </w:p>
    <w:p w:rsidR="002F11EB" w:rsidRDefault="002F11EB" w:rsidP="002F11EB">
      <w:pPr>
        <w:pStyle w:val="Doc-text2"/>
      </w:pPr>
      <w:r>
        <w:t xml:space="preserve">P2: </w:t>
      </w:r>
    </w:p>
    <w:p w:rsidR="002F11EB" w:rsidRDefault="002F11EB" w:rsidP="002F11EB">
      <w:pPr>
        <w:pStyle w:val="Doc-text2"/>
      </w:pPr>
      <w:r>
        <w:t xml:space="preserve">- </w:t>
      </w:r>
      <w:r>
        <w:tab/>
      </w:r>
      <w:r w:rsidR="002254A3">
        <w:t>Sequans think er need to consider bundles</w:t>
      </w:r>
      <w:r w:rsidR="004C3356">
        <w:t xml:space="preserve">. Sony think that the larger grant could have priority. </w:t>
      </w:r>
    </w:p>
    <w:p w:rsidR="002A33F8" w:rsidRDefault="002A33F8" w:rsidP="00DE74E7">
      <w:pPr>
        <w:pStyle w:val="Doc-text2"/>
      </w:pPr>
      <w:r>
        <w:t>P3:</w:t>
      </w:r>
    </w:p>
    <w:p w:rsidR="000D3B8E" w:rsidRDefault="002A33F8" w:rsidP="00DE74E7">
      <w:pPr>
        <w:pStyle w:val="Doc-text2"/>
      </w:pPr>
      <w:r>
        <w:t xml:space="preserve">- </w:t>
      </w:r>
      <w:r>
        <w:tab/>
      </w:r>
      <w:r w:rsidR="00DE74E7">
        <w:t xml:space="preserve">LG think that if High prio data becomes available after MAC has already delivered a lower priority PDU to L1 then L1 anyway need </w:t>
      </w:r>
      <w:r w:rsidR="000D3B8E">
        <w:t>to prioritize. LG think there may be a HARQ collision issue for retransmission. Huawei think this is already specified.</w:t>
      </w:r>
    </w:p>
    <w:p w:rsidR="006F0684" w:rsidRDefault="000D3B8E" w:rsidP="004C3356">
      <w:pPr>
        <w:pStyle w:val="Doc-text2"/>
      </w:pPr>
      <w:r>
        <w:t xml:space="preserve">- </w:t>
      </w:r>
      <w:r>
        <w:tab/>
        <w:t xml:space="preserve">Lenovo think that the UE MAC should not always generate two PDUs due to processing. </w:t>
      </w:r>
      <w:r w:rsidR="00520504">
        <w:t xml:space="preserve">LG think this is just pre-processing. MTK think that if two PDUs are always generated when there is overlap, then always there has to be retransmission, regardless of there were a first transmission or not. </w:t>
      </w:r>
    </w:p>
    <w:p w:rsidR="006F0684" w:rsidRDefault="0002599C" w:rsidP="0002599C">
      <w:pPr>
        <w:pStyle w:val="Agreement"/>
      </w:pPr>
      <w:r>
        <w:t>Noted</w:t>
      </w:r>
    </w:p>
    <w:p w:rsidR="00DE74E7" w:rsidRPr="00DE74E7" w:rsidRDefault="00DE74E7" w:rsidP="00DE74E7">
      <w:pPr>
        <w:pStyle w:val="Doc-text2"/>
      </w:pPr>
    </w:p>
    <w:p w:rsidR="000A2279" w:rsidRDefault="000A2279" w:rsidP="000A2279">
      <w:pPr>
        <w:pStyle w:val="Doc-title"/>
      </w:pPr>
      <w:r w:rsidRPr="006373CE">
        <w:t>R2-1903370</w:t>
      </w:r>
      <w:r w:rsidRPr="00C363D4">
        <w:tab/>
        <w:t>Unified solution for MAC PDU dropping due to intra-UE prioritization</w:t>
      </w:r>
      <w:r w:rsidRPr="00C363D4">
        <w:tab/>
        <w:t>Huawei, HiSilicon</w:t>
      </w:r>
      <w:r w:rsidRPr="00C363D4">
        <w:tab/>
        <w:t>discussion</w:t>
      </w:r>
      <w:r w:rsidRPr="00C363D4">
        <w:tab/>
        <w:t>Rel-16</w:t>
      </w:r>
      <w:r w:rsidRPr="00C363D4">
        <w:tab/>
        <w:t>FS_NR_IIOT</w:t>
      </w:r>
    </w:p>
    <w:p w:rsidR="00ED07E0" w:rsidRDefault="00ED07E0" w:rsidP="00ED07E0">
      <w:pPr>
        <w:pStyle w:val="Doc-text2"/>
      </w:pPr>
      <w:r>
        <w:t>.</w:t>
      </w:r>
    </w:p>
    <w:p w:rsidR="00ED07E0" w:rsidRPr="00AC1318" w:rsidRDefault="00ED07E0" w:rsidP="00ED07E0">
      <w:pPr>
        <w:pStyle w:val="Doc-text2"/>
        <w:rPr>
          <w:lang w:eastAsia="zh-CN"/>
        </w:rPr>
      </w:pPr>
      <w:r>
        <w:t>DISCUSSION</w:t>
      </w:r>
    </w:p>
    <w:p w:rsidR="002254A3" w:rsidRDefault="00ED07E0" w:rsidP="00ED07E0">
      <w:pPr>
        <w:pStyle w:val="Doc-text2"/>
      </w:pPr>
      <w:r>
        <w:t xml:space="preserve">- </w:t>
      </w:r>
      <w:r>
        <w:tab/>
        <w:t>LG think this is inefficient.</w:t>
      </w:r>
    </w:p>
    <w:p w:rsidR="00ED07E0" w:rsidRDefault="00ED07E0" w:rsidP="00ED07E0">
      <w:pPr>
        <w:pStyle w:val="Doc-text2"/>
      </w:pPr>
      <w:r>
        <w:t xml:space="preserve">- </w:t>
      </w:r>
      <w:r>
        <w:tab/>
        <w:t xml:space="preserve">ZTE think there are more options, and this would not be needed. </w:t>
      </w:r>
    </w:p>
    <w:p w:rsidR="00ED07E0" w:rsidRDefault="00ED07E0" w:rsidP="00ED07E0">
      <w:pPr>
        <w:pStyle w:val="Doc-text2"/>
      </w:pPr>
      <w:r>
        <w:t xml:space="preserve">- </w:t>
      </w:r>
      <w:r>
        <w:tab/>
        <w:t xml:space="preserve">Samsung would prefer option-1 and trigger retransmission as soon as possible </w:t>
      </w:r>
    </w:p>
    <w:p w:rsidR="0002599C" w:rsidRDefault="0002599C" w:rsidP="0002599C">
      <w:pPr>
        <w:pStyle w:val="Agreement"/>
      </w:pPr>
      <w:r>
        <w:t>Noted</w:t>
      </w:r>
    </w:p>
    <w:p w:rsidR="00ED07E0" w:rsidRPr="002254A3" w:rsidRDefault="00ED07E0" w:rsidP="002254A3">
      <w:pPr>
        <w:pStyle w:val="Doc-text2"/>
      </w:pPr>
    </w:p>
    <w:p w:rsidR="00EB7691" w:rsidRDefault="000A2279" w:rsidP="00EB7691">
      <w:pPr>
        <w:pStyle w:val="Doc-title"/>
      </w:pPr>
      <w:r w:rsidRPr="006373CE">
        <w:t>R2-1904762</w:t>
      </w:r>
      <w:r w:rsidRPr="00C363D4">
        <w:tab/>
        <w:t>Handling of collisions with a CG</w:t>
      </w:r>
      <w:r w:rsidRPr="00C363D4">
        <w:tab/>
        <w:t>Sequans Communications</w:t>
      </w:r>
      <w:r w:rsidRPr="00C363D4">
        <w:tab/>
        <w:t>discussion</w:t>
      </w:r>
      <w:r w:rsidRPr="00C363D4">
        <w:tab/>
        <w:t>Rel-16</w:t>
      </w:r>
      <w:r w:rsidRPr="00C363D4">
        <w:tab/>
        <w:t>FS_NR_IIOT</w:t>
      </w:r>
    </w:p>
    <w:p w:rsidR="0002599C" w:rsidRDefault="0002599C" w:rsidP="0002599C">
      <w:pPr>
        <w:pStyle w:val="Agreement"/>
      </w:pPr>
      <w:r>
        <w:t>Noted</w:t>
      </w:r>
    </w:p>
    <w:p w:rsidR="0002599C" w:rsidRPr="00EB7691" w:rsidRDefault="0002599C" w:rsidP="00EB7691">
      <w:pPr>
        <w:pStyle w:val="Doc-text2"/>
      </w:pPr>
    </w:p>
    <w:p w:rsidR="000A2279" w:rsidRPr="00C363D4" w:rsidRDefault="000A2279" w:rsidP="000A2279">
      <w:pPr>
        <w:pStyle w:val="Doc-title"/>
      </w:pPr>
      <w:r w:rsidRPr="006373CE">
        <w:t>R2-1904763</w:t>
      </w:r>
      <w:r w:rsidRPr="00C363D4">
        <w:tab/>
        <w:t>Handling of bundle collisions</w:t>
      </w:r>
      <w:r w:rsidRPr="00C363D4">
        <w:tab/>
        <w:t>Sequans Communications</w:t>
      </w:r>
      <w:r w:rsidRPr="00C363D4">
        <w:tab/>
        <w:t>discussion</w:t>
      </w:r>
      <w:r w:rsidRPr="00C363D4">
        <w:tab/>
        <w:t>Rel-16</w:t>
      </w:r>
      <w:r w:rsidRPr="00C363D4">
        <w:tab/>
        <w:t>FS_NR_IIOT</w:t>
      </w:r>
      <w:r w:rsidRPr="00C363D4">
        <w:tab/>
      </w:r>
      <w:r w:rsidRPr="006373CE">
        <w:t>R2-1901547</w:t>
      </w:r>
    </w:p>
    <w:p w:rsidR="000A2279" w:rsidRPr="00C363D4" w:rsidRDefault="000A2279" w:rsidP="000A2279">
      <w:pPr>
        <w:pStyle w:val="Doc-title"/>
      </w:pPr>
      <w:r w:rsidRPr="006373CE">
        <w:t>R2-1904899</w:t>
      </w:r>
      <w:r w:rsidRPr="00C363D4">
        <w:tab/>
        <w:t>Draft LS for MAC PDU dropping due to intra-UE prioritization</w:t>
      </w:r>
      <w:r w:rsidRPr="00C363D4">
        <w:tab/>
        <w:t>Huawei, HiSilicon</w:t>
      </w:r>
      <w:r w:rsidRPr="00C363D4">
        <w:tab/>
        <w:t>LS out</w:t>
      </w:r>
      <w:r w:rsidRPr="00C363D4">
        <w:tab/>
        <w:t>Rel-16</w:t>
      </w:r>
      <w:r w:rsidRPr="00C363D4">
        <w:tab/>
        <w:t>FS_NR_IIOT</w:t>
      </w:r>
      <w:r w:rsidRPr="00C363D4">
        <w:tab/>
        <w:t>To:RAN1</w:t>
      </w:r>
    </w:p>
    <w:p w:rsidR="000A2279" w:rsidRPr="00C363D4" w:rsidRDefault="000A2279" w:rsidP="000A2279">
      <w:pPr>
        <w:pStyle w:val="Doc-title"/>
      </w:pPr>
      <w:r w:rsidRPr="006373CE">
        <w:t>R2-1903393</w:t>
      </w:r>
      <w:r w:rsidRPr="00C363D4">
        <w:tab/>
        <w:t>Consideration on the Data in the HARQ Buffer Associated with Dropped Grant</w:t>
      </w:r>
      <w:r w:rsidRPr="00C363D4">
        <w:tab/>
        <w:t>ZTE, Sanechips</w:t>
      </w:r>
      <w:r w:rsidRPr="00C363D4">
        <w:tab/>
        <w:t>discussion</w:t>
      </w:r>
      <w:r w:rsidRPr="00C363D4">
        <w:tab/>
        <w:t>Rel-16</w:t>
      </w:r>
      <w:r w:rsidRPr="00C363D4">
        <w:tab/>
        <w:t>FS_NR_IIOT</w:t>
      </w:r>
    </w:p>
    <w:p w:rsidR="000A2279" w:rsidRPr="00C363D4" w:rsidRDefault="000A2279" w:rsidP="000A2279">
      <w:pPr>
        <w:pStyle w:val="Doc-title"/>
      </w:pPr>
      <w:r w:rsidRPr="006373CE">
        <w:t>R2-1905016</w:t>
      </w:r>
      <w:r w:rsidRPr="00C363D4">
        <w:tab/>
        <w:t>UL data prioritization for the DG-CG conflict and the CG-CG conflict</w:t>
      </w:r>
      <w:r w:rsidRPr="00C363D4">
        <w:tab/>
        <w:t>LG Electronics Inc.</w:t>
      </w:r>
      <w:r w:rsidRPr="00C363D4">
        <w:tab/>
        <w:t>discussion</w:t>
      </w:r>
      <w:r w:rsidRPr="00C363D4">
        <w:tab/>
        <w:t>NR_newRAT-Core</w:t>
      </w:r>
    </w:p>
    <w:p w:rsidR="000A2279" w:rsidRPr="00C363D4" w:rsidRDefault="000A2279" w:rsidP="000A2279">
      <w:pPr>
        <w:pStyle w:val="Doc-title"/>
      </w:pPr>
      <w:r w:rsidRPr="006373CE">
        <w:t>R2-1904666</w:t>
      </w:r>
      <w:r w:rsidRPr="00C363D4">
        <w:tab/>
        <w:t>Intra-UE prioritization: Role of PHY in prioritization</w:t>
      </w:r>
      <w:r w:rsidRPr="00C363D4">
        <w:tab/>
        <w:t>QUALCOMM Europe Inc. - Italy</w:t>
      </w:r>
      <w:r w:rsidRPr="00C363D4">
        <w:tab/>
        <w:t>discussion</w:t>
      </w:r>
    </w:p>
    <w:p w:rsidR="000A2279" w:rsidRPr="00C363D4" w:rsidRDefault="000A2279" w:rsidP="000A2279">
      <w:pPr>
        <w:pStyle w:val="Doc-title"/>
      </w:pPr>
      <w:r w:rsidRPr="006373CE">
        <w:t>R2-1903556</w:t>
      </w:r>
      <w:r w:rsidRPr="00C363D4">
        <w:tab/>
        <w:t>Processing Times for Intra-UE Prioritization/Multiplexing for UL Data-Data</w:t>
      </w:r>
      <w:r w:rsidRPr="00C363D4">
        <w:tab/>
        <w:t>InterDigital</w:t>
      </w:r>
      <w:r w:rsidRPr="00C363D4">
        <w:tab/>
        <w:t>discussion</w:t>
      </w:r>
      <w:r w:rsidRPr="00C363D4">
        <w:tab/>
        <w:t>Rel-16</w:t>
      </w:r>
      <w:r w:rsidRPr="00C363D4">
        <w:tab/>
        <w:t>FS_NR_IIOT</w:t>
      </w:r>
    </w:p>
    <w:p w:rsidR="000A2279" w:rsidRPr="00C363D4" w:rsidRDefault="000A2279" w:rsidP="000A2279">
      <w:pPr>
        <w:pStyle w:val="Doc-title"/>
      </w:pPr>
      <w:r w:rsidRPr="006373CE">
        <w:t>R2-1904072</w:t>
      </w:r>
      <w:r w:rsidRPr="00C363D4">
        <w:tab/>
        <w:t>Intra-UE prioritization for Collision Between Uplink Grants</w:t>
      </w:r>
      <w:r w:rsidRPr="00C363D4">
        <w:tab/>
        <w:t>Nokia, Nokia Shanghai Bell</w:t>
      </w:r>
      <w:r w:rsidRPr="00C363D4">
        <w:tab/>
        <w:t>discussion</w:t>
      </w:r>
      <w:r w:rsidRPr="00C363D4">
        <w:tab/>
        <w:t>Rel-16</w:t>
      </w:r>
      <w:r w:rsidRPr="00C363D4">
        <w:tab/>
        <w:t>FS_NR_IIOT</w:t>
      </w:r>
    </w:p>
    <w:p w:rsidR="000A2279" w:rsidRPr="00C363D4" w:rsidRDefault="000A2279" w:rsidP="000A2279">
      <w:pPr>
        <w:pStyle w:val="Doc-title"/>
      </w:pPr>
      <w:r w:rsidRPr="006373CE">
        <w:t>R2-1903368</w:t>
      </w:r>
      <w:r w:rsidRPr="00C363D4">
        <w:tab/>
        <w:t>Prioritization between Configured and Dynamic Grants</w:t>
      </w:r>
      <w:r w:rsidRPr="00C363D4">
        <w:tab/>
        <w:t>Huawei, HiSilicon</w:t>
      </w:r>
      <w:r w:rsidRPr="00C363D4">
        <w:tab/>
        <w:t>discussion</w:t>
      </w:r>
      <w:r w:rsidRPr="00C363D4">
        <w:tab/>
        <w:t>Rel-16</w:t>
      </w:r>
      <w:r w:rsidRPr="00C363D4">
        <w:tab/>
        <w:t>FS_NR_IIOT</w:t>
      </w:r>
    </w:p>
    <w:p w:rsidR="000A2279" w:rsidRPr="00C363D4" w:rsidRDefault="000A2279" w:rsidP="000A2279">
      <w:pPr>
        <w:pStyle w:val="Doc-title"/>
      </w:pPr>
      <w:r w:rsidRPr="006373CE">
        <w:t>R2-1905017</w:t>
      </w:r>
      <w:r w:rsidRPr="00C363D4">
        <w:tab/>
        <w:t>Introduction of assistant information for UL data prioritization in PHY</w:t>
      </w:r>
      <w:r w:rsidRPr="00C363D4">
        <w:tab/>
        <w:t>LG Electronics Inc.</w:t>
      </w:r>
      <w:r w:rsidRPr="00C363D4">
        <w:tab/>
        <w:t>discussion</w:t>
      </w:r>
      <w:r w:rsidRPr="00C363D4">
        <w:tab/>
        <w:t>NR_newRAT-Core</w:t>
      </w:r>
    </w:p>
    <w:p w:rsidR="000A2279" w:rsidRPr="00C363D4" w:rsidRDefault="000A2279" w:rsidP="000A2279">
      <w:pPr>
        <w:pStyle w:val="Doc-title"/>
        <w:rPr>
          <w:rStyle w:val="Hyperlink"/>
        </w:rPr>
      </w:pPr>
      <w:r w:rsidRPr="006373CE">
        <w:t>R2-1903194</w:t>
      </w:r>
      <w:r w:rsidRPr="00C363D4">
        <w:tab/>
        <w:t>Prioritization and Preemption of Transmsissions for I-IOT</w:t>
      </w:r>
      <w:r w:rsidRPr="00C363D4">
        <w:tab/>
        <w:t>Convida Wireless</w:t>
      </w:r>
      <w:r w:rsidRPr="00C363D4">
        <w:tab/>
        <w:t>discussion</w:t>
      </w:r>
      <w:r w:rsidRPr="00C363D4">
        <w:tab/>
      </w:r>
      <w:r w:rsidRPr="006373CE">
        <w:t>R2-1901569</w:t>
      </w:r>
    </w:p>
    <w:p w:rsidR="000A2279" w:rsidRPr="00C363D4" w:rsidRDefault="000A2279" w:rsidP="000A2279">
      <w:pPr>
        <w:pStyle w:val="Doc-title"/>
      </w:pPr>
      <w:r w:rsidRPr="006373CE">
        <w:t>R2-1903143</w:t>
      </w:r>
      <w:r w:rsidRPr="00C363D4">
        <w:tab/>
        <w:t>Prioritization rules for CG/DG and CG/CG collisions</w:t>
      </w:r>
      <w:r w:rsidRPr="00C363D4">
        <w:tab/>
        <w:t>CATT</w:t>
      </w:r>
      <w:r w:rsidRPr="00C363D4">
        <w:tab/>
        <w:t>discussion</w:t>
      </w:r>
      <w:r w:rsidRPr="00C363D4">
        <w:tab/>
        <w:t>Rel-16</w:t>
      </w:r>
    </w:p>
    <w:p w:rsidR="000A2279" w:rsidRPr="00C363D4" w:rsidRDefault="000A2279" w:rsidP="000A2279">
      <w:pPr>
        <w:pStyle w:val="Doc-title"/>
      </w:pPr>
      <w:r w:rsidRPr="006373CE">
        <w:t>R2-1903371</w:t>
      </w:r>
      <w:r w:rsidRPr="00C363D4">
        <w:tab/>
        <w:t>Prioritization between overlapping Configured Grants</w:t>
      </w:r>
      <w:r w:rsidRPr="00C363D4">
        <w:tab/>
        <w:t>Huawei, HiSilicon</w:t>
      </w:r>
      <w:r w:rsidRPr="00C363D4">
        <w:tab/>
        <w:t>discussion</w:t>
      </w:r>
      <w:r w:rsidRPr="00C363D4">
        <w:tab/>
        <w:t>Rel-16</w:t>
      </w:r>
      <w:r w:rsidRPr="00C363D4">
        <w:tab/>
        <w:t>FS_NR_IIOT</w:t>
      </w:r>
    </w:p>
    <w:p w:rsidR="000A2279" w:rsidRPr="00C363D4" w:rsidRDefault="000A2279" w:rsidP="000A2279">
      <w:pPr>
        <w:pStyle w:val="Doc-title"/>
      </w:pPr>
      <w:r w:rsidRPr="006373CE">
        <w:t>R2-1903224</w:t>
      </w:r>
      <w:r w:rsidRPr="00C363D4">
        <w:tab/>
        <w:t>Intra-UE Prioritization between configured and dynamic grant for IIoT</w:t>
      </w:r>
      <w:r w:rsidRPr="00C363D4">
        <w:tab/>
        <w:t>OPPO</w:t>
      </w:r>
      <w:r w:rsidRPr="00C363D4">
        <w:tab/>
        <w:t>discussion</w:t>
      </w:r>
      <w:r w:rsidRPr="00C363D4">
        <w:tab/>
        <w:t>FS_NR_IIOT</w:t>
      </w:r>
    </w:p>
    <w:p w:rsidR="000A2279" w:rsidRPr="00C363D4" w:rsidRDefault="000A2279" w:rsidP="000A2279">
      <w:pPr>
        <w:pStyle w:val="Doc-title"/>
      </w:pPr>
      <w:r w:rsidRPr="006373CE">
        <w:t>R2-1904057</w:t>
      </w:r>
      <w:r w:rsidRPr="00C363D4">
        <w:tab/>
        <w:t>On other impacts due to resource conflicts involving configured grants</w:t>
      </w:r>
      <w:r w:rsidRPr="00C363D4">
        <w:tab/>
        <w:t>Ericsson</w:t>
      </w:r>
      <w:r w:rsidRPr="00C363D4">
        <w:tab/>
        <w:t>discussion</w:t>
      </w:r>
    </w:p>
    <w:p w:rsidR="000A2279" w:rsidRPr="00C363D4" w:rsidRDefault="000A2279" w:rsidP="000A2279">
      <w:pPr>
        <w:pStyle w:val="Doc-title"/>
        <w:rPr>
          <w:rStyle w:val="Hyperlink"/>
        </w:rPr>
      </w:pPr>
      <w:r w:rsidRPr="006373CE">
        <w:lastRenderedPageBreak/>
        <w:t>R2-1903394</w:t>
      </w:r>
      <w:r w:rsidRPr="00C363D4">
        <w:tab/>
        <w:t>Consideration on Collision between Multiple Configured Grants</w:t>
      </w:r>
      <w:r w:rsidRPr="00C363D4">
        <w:tab/>
        <w:t>ZTE, Sanechips</w:t>
      </w:r>
      <w:r w:rsidRPr="00C363D4">
        <w:tab/>
        <w:t>discussion</w:t>
      </w:r>
      <w:r w:rsidRPr="00C363D4">
        <w:tab/>
        <w:t>Rel-16</w:t>
      </w:r>
      <w:r w:rsidRPr="00C363D4">
        <w:tab/>
        <w:t>FS_NR_IIOT</w:t>
      </w:r>
      <w:r w:rsidRPr="00C363D4">
        <w:tab/>
      </w:r>
      <w:r w:rsidRPr="006373CE">
        <w:t>R2-1900579</w:t>
      </w:r>
    </w:p>
    <w:p w:rsidR="000A2279" w:rsidRDefault="000A2279" w:rsidP="000A2279">
      <w:pPr>
        <w:pStyle w:val="Doc-title"/>
      </w:pPr>
      <w:r w:rsidRPr="006373CE">
        <w:t>R2-1903555</w:t>
      </w:r>
      <w:r w:rsidRPr="00C363D4">
        <w:tab/>
        <w:t>Retransmissions and Resource</w:t>
      </w:r>
      <w:r>
        <w:t xml:space="preserve"> Conflicts for Intra-UE Prioritization</w:t>
      </w:r>
      <w:r>
        <w:tab/>
        <w:t>InterDigital</w:t>
      </w:r>
      <w:r>
        <w:tab/>
        <w:t>discussion</w:t>
      </w:r>
      <w:r>
        <w:tab/>
        <w:t>Rel-16</w:t>
      </w:r>
      <w:r>
        <w:tab/>
        <w:t>FS_NR_IIOT</w:t>
      </w:r>
    </w:p>
    <w:p w:rsidR="000A2279" w:rsidRDefault="000A2279" w:rsidP="000A2279">
      <w:pPr>
        <w:pStyle w:val="Doc-title"/>
      </w:pPr>
      <w:r w:rsidRPr="006373CE">
        <w:t>R2-1903589</w:t>
      </w:r>
      <w:r>
        <w:tab/>
        <w:t>Prioritization between overlapping configured UL grants</w:t>
      </w:r>
      <w:r>
        <w:tab/>
        <w:t>vivo</w:t>
      </w:r>
      <w:r>
        <w:tab/>
        <w:t>discussion</w:t>
      </w:r>
      <w:r>
        <w:tab/>
      </w:r>
      <w:r w:rsidRPr="006373CE">
        <w:t>R2-1900842</w:t>
      </w:r>
    </w:p>
    <w:p w:rsidR="000A2279" w:rsidRDefault="000A2279" w:rsidP="000A2279">
      <w:pPr>
        <w:pStyle w:val="Doc-title"/>
      </w:pPr>
      <w:r w:rsidRPr="006373CE">
        <w:t>R2-1903590</w:t>
      </w:r>
      <w:r>
        <w:tab/>
        <w:t>Discussion on the UE handling for the equal priority of uplink grants</w:t>
      </w:r>
      <w:r>
        <w:tab/>
        <w:t>vivo</w:t>
      </w:r>
      <w:r>
        <w:tab/>
        <w:t>discussion</w:t>
      </w:r>
    </w:p>
    <w:p w:rsidR="000A2279" w:rsidRDefault="000A2279" w:rsidP="000A2279">
      <w:pPr>
        <w:pStyle w:val="Doc-title"/>
      </w:pPr>
      <w:r w:rsidRPr="006373CE">
        <w:t>R2-1903802</w:t>
      </w:r>
      <w:r>
        <w:tab/>
        <w:t>Intra-UE prioritization for Data-Data Resource Collision</w:t>
      </w:r>
      <w:r>
        <w:tab/>
        <w:t>Spreadtrum Communications</w:t>
      </w:r>
      <w:r>
        <w:tab/>
        <w:t>discussion</w:t>
      </w:r>
    </w:p>
    <w:p w:rsidR="000A2279" w:rsidRDefault="000A2279" w:rsidP="000A2279">
      <w:pPr>
        <w:pStyle w:val="Doc-title"/>
      </w:pPr>
      <w:r w:rsidRPr="006373CE">
        <w:t>R2-1904202</w:t>
      </w:r>
      <w:r>
        <w:tab/>
        <w:t>UL Intra-UE prioritization and multiplexing of Data and Data</w:t>
      </w:r>
      <w:r>
        <w:tab/>
        <w:t>Sony</w:t>
      </w:r>
      <w:r>
        <w:tab/>
        <w:t>discussion</w:t>
      </w:r>
      <w:r>
        <w:tab/>
        <w:t>Rel-16</w:t>
      </w:r>
      <w:r>
        <w:tab/>
        <w:t>FS_NR_IIOT</w:t>
      </w:r>
    </w:p>
    <w:p w:rsidR="000A2279" w:rsidRDefault="000A2279" w:rsidP="000A2279">
      <w:pPr>
        <w:pStyle w:val="Doc-title"/>
      </w:pPr>
      <w:r w:rsidRPr="006373CE">
        <w:t>R2-1904919</w:t>
      </w:r>
      <w:r>
        <w:tab/>
        <w:t>Prioritization between Data Resources</w:t>
      </w:r>
      <w:r>
        <w:tab/>
        <w:t>Samsung</w:t>
      </w:r>
      <w:r>
        <w:tab/>
        <w:t>discussion</w:t>
      </w:r>
      <w:r>
        <w:tab/>
        <w:t>Rel-16</w:t>
      </w:r>
      <w:r>
        <w:tab/>
        <w:t>FS_NR_IIOT</w:t>
      </w:r>
    </w:p>
    <w:p w:rsidR="000A2279" w:rsidRDefault="000A2279" w:rsidP="000A2279">
      <w:pPr>
        <w:pStyle w:val="Doc-title"/>
      </w:pPr>
      <w:r w:rsidRPr="006373CE">
        <w:t>R2-1904972</w:t>
      </w:r>
      <w:r>
        <w:tab/>
        <w:t>Intra UE prioritization of UL Data and Data</w:t>
      </w:r>
      <w:r>
        <w:tab/>
        <w:t>Intel Corporation</w:t>
      </w:r>
      <w:r>
        <w:tab/>
        <w:t>discussion</w:t>
      </w:r>
      <w:r>
        <w:tab/>
        <w:t>Rel-16</w:t>
      </w:r>
      <w:r>
        <w:tab/>
        <w:t>FS_NR_IIOT</w:t>
      </w:r>
    </w:p>
    <w:p w:rsidR="000A2279" w:rsidRDefault="000A2279" w:rsidP="000A2279">
      <w:pPr>
        <w:pStyle w:val="Doc-title"/>
      </w:pPr>
      <w:r w:rsidRPr="006373CE">
        <w:t>R2-1905040</w:t>
      </w:r>
      <w:r>
        <w:tab/>
        <w:t>Solutions for resource conflicts between multiple configured grants</w:t>
      </w:r>
      <w:r>
        <w:tab/>
        <w:t>ITL</w:t>
      </w:r>
      <w:r>
        <w:tab/>
        <w:t>discussion</w:t>
      </w:r>
    </w:p>
    <w:p w:rsidR="000A2279" w:rsidRDefault="000A2279" w:rsidP="000A2279">
      <w:pPr>
        <w:pStyle w:val="Doc-title"/>
      </w:pPr>
      <w:r w:rsidRPr="006373CE">
        <w:t>R2-1903272</w:t>
      </w:r>
      <w:r>
        <w:tab/>
        <w:t>MAC-PHY interaction for overlapping UL grants</w:t>
      </w:r>
      <w:r>
        <w:tab/>
        <w:t>III</w:t>
      </w:r>
      <w:r>
        <w:tab/>
        <w:t>discussion</w:t>
      </w:r>
      <w:r>
        <w:tab/>
        <w:t>Rel-16</w:t>
      </w:r>
      <w:r>
        <w:tab/>
        <w:t>FS_NR_IIOT</w:t>
      </w:r>
    </w:p>
    <w:p w:rsidR="000A2279" w:rsidRPr="008B0BA7" w:rsidRDefault="000A2279" w:rsidP="000A2279">
      <w:pPr>
        <w:pStyle w:val="BoldComments"/>
      </w:pPr>
      <w:r>
        <w:t xml:space="preserve">Control </w:t>
      </w:r>
      <w:r w:rsidRPr="008B0BA7">
        <w:t>Data and Control Control prioritizaiton</w:t>
      </w:r>
    </w:p>
    <w:p w:rsidR="000A2279" w:rsidRPr="008B0BA7" w:rsidRDefault="000A2279" w:rsidP="000A2279">
      <w:pPr>
        <w:pStyle w:val="Doc-title"/>
      </w:pPr>
      <w:r w:rsidRPr="006373CE">
        <w:t>R2-1903369</w:t>
      </w:r>
      <w:r w:rsidRPr="008B0BA7">
        <w:tab/>
        <w:t>Prioritization between SR and PUSCH</w:t>
      </w:r>
      <w:r w:rsidRPr="008B0BA7">
        <w:tab/>
        <w:t>Huawei, HiSilicon</w:t>
      </w:r>
      <w:r w:rsidRPr="008B0BA7">
        <w:tab/>
        <w:t>discussion</w:t>
      </w:r>
      <w:r w:rsidRPr="008B0BA7">
        <w:tab/>
        <w:t>Rel-16</w:t>
      </w:r>
      <w:r w:rsidRPr="008B0BA7">
        <w:tab/>
        <w:t>FS_NR_IIOT</w:t>
      </w:r>
    </w:p>
    <w:p w:rsidR="000A2279" w:rsidRPr="008B0BA7" w:rsidRDefault="000A2279" w:rsidP="000A2279">
      <w:pPr>
        <w:pStyle w:val="Doc-title"/>
      </w:pPr>
      <w:r w:rsidRPr="006373CE">
        <w:t>R2-1904922</w:t>
      </w:r>
      <w:r w:rsidRPr="008B0BA7">
        <w:tab/>
        <w:t>Prioritization of SR Transmission for URLLC</w:t>
      </w:r>
      <w:r w:rsidRPr="008B0BA7">
        <w:tab/>
        <w:t>Samsung</w:t>
      </w:r>
      <w:r w:rsidRPr="008B0BA7">
        <w:tab/>
        <w:t>discussion</w:t>
      </w:r>
      <w:r w:rsidRPr="008B0BA7">
        <w:tab/>
        <w:t>Rel-16</w:t>
      </w:r>
      <w:r w:rsidRPr="008B0BA7">
        <w:tab/>
        <w:t>FS_NR_IIOT</w:t>
      </w:r>
    </w:p>
    <w:p w:rsidR="000A2279" w:rsidRPr="008B0BA7" w:rsidRDefault="000A2279" w:rsidP="000A2279">
      <w:pPr>
        <w:pStyle w:val="Doc-title"/>
      </w:pPr>
      <w:r w:rsidRPr="006373CE">
        <w:t>R2-1903144</w:t>
      </w:r>
      <w:r w:rsidRPr="008B0BA7">
        <w:tab/>
        <w:t>Prioritization rule for SR-PUSCH collision</w:t>
      </w:r>
      <w:r w:rsidRPr="008B0BA7">
        <w:tab/>
        <w:t>CATT</w:t>
      </w:r>
      <w:r w:rsidRPr="008B0BA7">
        <w:tab/>
        <w:t>discussion</w:t>
      </w:r>
      <w:r w:rsidRPr="008B0BA7">
        <w:tab/>
        <w:t>Rel-16</w:t>
      </w:r>
    </w:p>
    <w:p w:rsidR="000A2279" w:rsidRPr="008B0BA7" w:rsidRDefault="000A2279" w:rsidP="000A2279">
      <w:pPr>
        <w:pStyle w:val="Doc-title"/>
      </w:pPr>
      <w:r w:rsidRPr="006373CE">
        <w:t>R2-1903591</w:t>
      </w:r>
      <w:r w:rsidRPr="008B0BA7">
        <w:tab/>
        <w:t>Priority between SR and PUSCH</w:t>
      </w:r>
      <w:r w:rsidRPr="008B0BA7">
        <w:tab/>
        <w:t>vivo</w:t>
      </w:r>
      <w:r w:rsidRPr="008B0BA7">
        <w:tab/>
        <w:t>discussion</w:t>
      </w:r>
    </w:p>
    <w:p w:rsidR="000A2279" w:rsidRPr="008B0BA7" w:rsidRDefault="000A2279" w:rsidP="000A2279">
      <w:pPr>
        <w:pStyle w:val="Doc-title"/>
      </w:pPr>
      <w:r w:rsidRPr="006373CE">
        <w:t>R2-1903808</w:t>
      </w:r>
      <w:r w:rsidRPr="008B0BA7">
        <w:tab/>
        <w:t>Intra-UE prioritization between SR and PUSCH</w:t>
      </w:r>
      <w:r w:rsidRPr="008B0BA7">
        <w:tab/>
        <w:t>OPPO</w:t>
      </w:r>
      <w:r w:rsidRPr="008B0BA7">
        <w:tab/>
        <w:t>discussion</w:t>
      </w:r>
      <w:r w:rsidRPr="008B0BA7">
        <w:tab/>
        <w:t>Rel-16</w:t>
      </w:r>
    </w:p>
    <w:p w:rsidR="000A2279" w:rsidRPr="008B0BA7" w:rsidRDefault="000A2279" w:rsidP="000A2279">
      <w:pPr>
        <w:pStyle w:val="Doc-title"/>
      </w:pPr>
      <w:r w:rsidRPr="006373CE">
        <w:t>R2-1903809</w:t>
      </w:r>
      <w:r w:rsidRPr="008B0BA7">
        <w:tab/>
        <w:t>Draft LS on intra-UE prioritization for SR and PUSCH</w:t>
      </w:r>
      <w:r w:rsidRPr="008B0BA7">
        <w:tab/>
        <w:t>OPPO</w:t>
      </w:r>
      <w:r w:rsidRPr="008B0BA7">
        <w:tab/>
        <w:t>LS out</w:t>
      </w:r>
      <w:r w:rsidRPr="008B0BA7">
        <w:tab/>
        <w:t>Rel-16</w:t>
      </w:r>
      <w:r w:rsidRPr="008B0BA7">
        <w:tab/>
        <w:t>FS_NR_IIOT</w:t>
      </w:r>
      <w:r w:rsidRPr="008B0BA7">
        <w:tab/>
        <w:t>To:RAN1</w:t>
      </w:r>
    </w:p>
    <w:p w:rsidR="000A2279" w:rsidRPr="008B0BA7" w:rsidRDefault="000A2279" w:rsidP="000A2279">
      <w:pPr>
        <w:pStyle w:val="Doc-title"/>
      </w:pPr>
      <w:r w:rsidRPr="006373CE">
        <w:t>R2-1904058</w:t>
      </w:r>
      <w:r w:rsidRPr="008B0BA7">
        <w:tab/>
        <w:t>resource collision between SR and uplink data transmission</w:t>
      </w:r>
      <w:r w:rsidRPr="008B0BA7">
        <w:tab/>
        <w:t>Ericsson</w:t>
      </w:r>
      <w:r w:rsidRPr="008B0BA7">
        <w:tab/>
        <w:t>discussion</w:t>
      </w:r>
    </w:p>
    <w:p w:rsidR="000A2279" w:rsidRPr="008B0BA7" w:rsidRDefault="000A2279" w:rsidP="000A2279">
      <w:pPr>
        <w:pStyle w:val="Doc-title"/>
      </w:pPr>
      <w:r w:rsidRPr="006373CE">
        <w:t>R2-1904059</w:t>
      </w:r>
      <w:r w:rsidRPr="008B0BA7">
        <w:tab/>
        <w:t>Draft LS on resource conflict between SR and uplink data transmission</w:t>
      </w:r>
      <w:r w:rsidRPr="008B0BA7">
        <w:tab/>
        <w:t>Ericsson</w:t>
      </w:r>
      <w:r w:rsidRPr="008B0BA7">
        <w:tab/>
        <w:t>LS out</w:t>
      </w:r>
      <w:r w:rsidRPr="008B0BA7">
        <w:tab/>
        <w:t>To:RAN1</w:t>
      </w:r>
    </w:p>
    <w:p w:rsidR="000A2279" w:rsidRPr="008B0BA7" w:rsidRDefault="000A2279" w:rsidP="000A2279">
      <w:pPr>
        <w:pStyle w:val="Doc-title"/>
      </w:pPr>
      <w:r w:rsidRPr="006373CE">
        <w:t>R2-1904073</w:t>
      </w:r>
      <w:r w:rsidRPr="008B0BA7">
        <w:tab/>
        <w:t>Intra-UE prioritization for Collision involving SR</w:t>
      </w:r>
      <w:r w:rsidRPr="008B0BA7">
        <w:tab/>
        <w:t>Nokia, Nokia Shanghai Bell</w:t>
      </w:r>
      <w:r w:rsidRPr="008B0BA7">
        <w:tab/>
        <w:t>discussion</w:t>
      </w:r>
      <w:r w:rsidRPr="008B0BA7">
        <w:tab/>
        <w:t>Rel-16</w:t>
      </w:r>
      <w:r w:rsidRPr="008B0BA7">
        <w:tab/>
        <w:t>FS_NR_IIOT</w:t>
      </w:r>
    </w:p>
    <w:p w:rsidR="000A2279" w:rsidRPr="008B0BA7" w:rsidRDefault="000A2279" w:rsidP="000A2279">
      <w:pPr>
        <w:pStyle w:val="Doc-title"/>
      </w:pPr>
      <w:r w:rsidRPr="006373CE">
        <w:t>R2-1904546</w:t>
      </w:r>
      <w:r w:rsidRPr="008B0BA7">
        <w:tab/>
        <w:t>Intra UE prioritization between SR and PUSCH</w:t>
      </w:r>
      <w:r w:rsidRPr="008B0BA7">
        <w:tab/>
        <w:t>InterDigital, Inc.</w:t>
      </w:r>
      <w:r w:rsidRPr="008B0BA7">
        <w:tab/>
        <w:t>discussion</w:t>
      </w:r>
      <w:r w:rsidRPr="008B0BA7">
        <w:tab/>
        <w:t>Rel-16</w:t>
      </w:r>
      <w:r w:rsidRPr="008B0BA7">
        <w:tab/>
        <w:t>FS_NR_IIOT</w:t>
      </w:r>
    </w:p>
    <w:p w:rsidR="000A2279" w:rsidRPr="008B0BA7" w:rsidRDefault="000A2279" w:rsidP="000A2279">
      <w:pPr>
        <w:pStyle w:val="Doc-title"/>
      </w:pPr>
      <w:r w:rsidRPr="006373CE">
        <w:t>R2-1905018</w:t>
      </w:r>
      <w:r w:rsidRPr="008B0BA7">
        <w:tab/>
        <w:t>Prioritization for collision between SR and uplink data</w:t>
      </w:r>
      <w:r w:rsidRPr="008B0BA7">
        <w:tab/>
        <w:t>LG Electronics Inc.</w:t>
      </w:r>
      <w:r w:rsidRPr="008B0BA7">
        <w:tab/>
        <w:t>discussion</w:t>
      </w:r>
      <w:r w:rsidRPr="008B0BA7">
        <w:tab/>
        <w:t>NR_newRAT-Core</w:t>
      </w:r>
    </w:p>
    <w:p w:rsidR="000A2279" w:rsidRPr="008B0BA7" w:rsidRDefault="000A2279" w:rsidP="000A2279">
      <w:pPr>
        <w:pStyle w:val="Doc-title"/>
      </w:pPr>
      <w:r w:rsidRPr="006373CE">
        <w:t>R2-1904203</w:t>
      </w:r>
      <w:r w:rsidRPr="008B0BA7">
        <w:tab/>
        <w:t>UL Intra-UE prioritization and multiplexing of Control and Data</w:t>
      </w:r>
      <w:r w:rsidRPr="008B0BA7">
        <w:tab/>
        <w:t>Sony</w:t>
      </w:r>
      <w:r w:rsidRPr="008B0BA7">
        <w:tab/>
        <w:t>discussion</w:t>
      </w:r>
      <w:r w:rsidRPr="008B0BA7">
        <w:tab/>
        <w:t>Rel-16</w:t>
      </w:r>
      <w:r w:rsidRPr="008B0BA7">
        <w:tab/>
        <w:t>FS_NR_IIOT</w:t>
      </w:r>
    </w:p>
    <w:p w:rsidR="000A2279" w:rsidRPr="008B0BA7" w:rsidRDefault="000A2279" w:rsidP="000A2279">
      <w:pPr>
        <w:pStyle w:val="Doc-title"/>
      </w:pPr>
      <w:r w:rsidRPr="006373CE">
        <w:t>R2-1904326</w:t>
      </w:r>
      <w:r w:rsidRPr="008B0BA7">
        <w:tab/>
        <w:t>MAC CE and data collision in duplication scenario</w:t>
      </w:r>
      <w:r w:rsidRPr="008B0BA7">
        <w:tab/>
        <w:t>CMCC</w:t>
      </w:r>
      <w:r w:rsidRPr="008B0BA7">
        <w:tab/>
        <w:t>discussion</w:t>
      </w:r>
      <w:r w:rsidRPr="008B0BA7">
        <w:tab/>
        <w:t>Rel-16</w:t>
      </w:r>
    </w:p>
    <w:p w:rsidR="000A2279" w:rsidRPr="008B0BA7" w:rsidRDefault="000A2279" w:rsidP="000A2279">
      <w:pPr>
        <w:pStyle w:val="Doc-title"/>
      </w:pPr>
      <w:r w:rsidRPr="006373CE">
        <w:t>R2-1904923</w:t>
      </w:r>
      <w:r w:rsidRPr="008B0BA7">
        <w:tab/>
        <w:t>Prioritization of Data in MAC PDU</w:t>
      </w:r>
      <w:r w:rsidRPr="008B0BA7">
        <w:tab/>
        <w:t>Samsung</w:t>
      </w:r>
      <w:r w:rsidRPr="008B0BA7">
        <w:tab/>
        <w:t>discussion</w:t>
      </w:r>
      <w:r w:rsidRPr="008B0BA7">
        <w:tab/>
        <w:t>Rel-16</w:t>
      </w:r>
      <w:r w:rsidRPr="008B0BA7">
        <w:tab/>
        <w:t>FS_NR_IIOT</w:t>
      </w:r>
    </w:p>
    <w:p w:rsidR="000A2279" w:rsidRPr="008B0BA7" w:rsidRDefault="000A2279" w:rsidP="000A2279">
      <w:pPr>
        <w:pStyle w:val="Doc-title"/>
      </w:pPr>
      <w:r w:rsidRPr="006373CE">
        <w:t>R2-1904895</w:t>
      </w:r>
      <w:r w:rsidRPr="008B0BA7">
        <w:tab/>
        <w:t>Prioritization between MAC CEs and URLLC data</w:t>
      </w:r>
      <w:r w:rsidRPr="008B0BA7">
        <w:tab/>
        <w:t>Huawei, HiSilicon</w:t>
      </w:r>
      <w:r w:rsidRPr="008B0BA7">
        <w:tab/>
        <w:t>discussion</w:t>
      </w:r>
      <w:r w:rsidRPr="008B0BA7">
        <w:tab/>
        <w:t>Rel-16</w:t>
      </w:r>
      <w:r w:rsidRPr="008B0BA7">
        <w:tab/>
        <w:t>FS_NR_IIOT</w:t>
      </w:r>
    </w:p>
    <w:p w:rsidR="000A2279" w:rsidRDefault="000A2279" w:rsidP="000A2279">
      <w:pPr>
        <w:pStyle w:val="Doc-title"/>
      </w:pPr>
      <w:r w:rsidRPr="006373CE">
        <w:t>R2-1905019</w:t>
      </w:r>
      <w:r w:rsidRPr="008B0BA7">
        <w:tab/>
        <w:t>Prrioritization between MAC CE and urgent</w:t>
      </w:r>
      <w:r>
        <w:t xml:space="preserve"> data</w:t>
      </w:r>
      <w:r>
        <w:tab/>
        <w:t>LG Electronics Inc.</w:t>
      </w:r>
      <w:r>
        <w:tab/>
        <w:t>discussion</w:t>
      </w:r>
      <w:r>
        <w:tab/>
        <w:t>NR_newRAT-Core</w:t>
      </w:r>
    </w:p>
    <w:p w:rsidR="000A2279" w:rsidRDefault="000A2279" w:rsidP="000A2279">
      <w:pPr>
        <w:pStyle w:val="BoldComments"/>
      </w:pPr>
      <w:r>
        <w:t xml:space="preserve">Other </w:t>
      </w:r>
    </w:p>
    <w:p w:rsidR="000A2279" w:rsidRPr="008B0BA7" w:rsidRDefault="000A2279" w:rsidP="000A2279">
      <w:pPr>
        <w:pStyle w:val="Doc-title"/>
      </w:pPr>
      <w:r w:rsidRPr="006373CE">
        <w:t>R2-1903145</w:t>
      </w:r>
      <w:r>
        <w:tab/>
      </w:r>
      <w:r w:rsidRPr="008B0BA7">
        <w:t>Addressing processing latencies in intra-UE prioritization</w:t>
      </w:r>
      <w:r w:rsidRPr="008B0BA7">
        <w:tab/>
        <w:t>CATT</w:t>
      </w:r>
      <w:r w:rsidRPr="008B0BA7">
        <w:tab/>
        <w:t>discussion</w:t>
      </w:r>
      <w:r w:rsidRPr="008B0BA7">
        <w:tab/>
        <w:t>Rel-16</w:t>
      </w:r>
    </w:p>
    <w:p w:rsidR="000A2279" w:rsidRPr="008B0BA7" w:rsidRDefault="000A2279" w:rsidP="000A2279">
      <w:pPr>
        <w:pStyle w:val="Doc-text2"/>
      </w:pPr>
      <w:r w:rsidRPr="008B0BA7">
        <w:t xml:space="preserve">=&gt; Revised in </w:t>
      </w:r>
      <w:r w:rsidRPr="006373CE">
        <w:t>R2-1905177</w:t>
      </w:r>
    </w:p>
    <w:p w:rsidR="000A2279" w:rsidRPr="008B0BA7" w:rsidRDefault="000A2279" w:rsidP="000A2279">
      <w:pPr>
        <w:pStyle w:val="Doc-title"/>
      </w:pPr>
      <w:r w:rsidRPr="006373CE">
        <w:t>R2-1905177</w:t>
      </w:r>
      <w:r w:rsidRPr="008B0BA7">
        <w:tab/>
        <w:t>Addressing processing latencies in intra-UE prioritization</w:t>
      </w:r>
      <w:r w:rsidRPr="008B0BA7">
        <w:tab/>
        <w:t>CATT</w:t>
      </w:r>
      <w:r w:rsidRPr="008B0BA7">
        <w:tab/>
        <w:t>discussion</w:t>
      </w:r>
      <w:r w:rsidRPr="008B0BA7">
        <w:tab/>
        <w:t>Rel-16</w:t>
      </w:r>
    </w:p>
    <w:p w:rsidR="000A2279" w:rsidRPr="008B0BA7" w:rsidRDefault="000A2279" w:rsidP="000A2279">
      <w:pPr>
        <w:pStyle w:val="Doc-title"/>
      </w:pPr>
      <w:r w:rsidRPr="006373CE">
        <w:t>R2-1903588</w:t>
      </w:r>
      <w:r w:rsidRPr="008B0BA7">
        <w:tab/>
        <w:t>Consideration on the MCS-C-RNTI for prioritizing a grant</w:t>
      </w:r>
      <w:r w:rsidRPr="008B0BA7">
        <w:tab/>
        <w:t>vivo</w:t>
      </w:r>
      <w:r w:rsidRPr="008B0BA7">
        <w:tab/>
        <w:t>discussion</w:t>
      </w:r>
    </w:p>
    <w:p w:rsidR="000A2279" w:rsidRPr="008B0BA7" w:rsidRDefault="000A2279" w:rsidP="000A2279">
      <w:pPr>
        <w:pStyle w:val="Doc-title"/>
        <w:rPr>
          <w:rStyle w:val="Hyperlink"/>
        </w:rPr>
      </w:pPr>
      <w:r w:rsidRPr="006373CE">
        <w:t>R2-1904367</w:t>
      </w:r>
      <w:r w:rsidRPr="008B0BA7">
        <w:tab/>
        <w:t>The need of the MCS-related information in LCP Mapping restriction for differentiation between URLLC and eMBB service</w:t>
      </w:r>
      <w:r w:rsidRPr="008B0BA7">
        <w:tab/>
      </w:r>
      <w:r w:rsidRPr="008B0BA7">
        <w:tab/>
        <w:t>CMCC</w:t>
      </w:r>
      <w:r w:rsidRPr="008B0BA7">
        <w:tab/>
        <w:t>discussion</w:t>
      </w:r>
      <w:r w:rsidRPr="008B0BA7">
        <w:tab/>
        <w:t>Rel-16</w:t>
      </w:r>
      <w:r w:rsidRPr="008B0BA7">
        <w:tab/>
      </w:r>
      <w:r w:rsidRPr="006373CE">
        <w:t>R2-1901967</w:t>
      </w:r>
    </w:p>
    <w:p w:rsidR="000A2279" w:rsidRPr="008B0BA7" w:rsidRDefault="000A2279" w:rsidP="000A2279">
      <w:pPr>
        <w:pStyle w:val="BoldComments"/>
      </w:pPr>
      <w:r w:rsidRPr="008B0BA7">
        <w:lastRenderedPageBreak/>
        <w:t>General</w:t>
      </w:r>
    </w:p>
    <w:p w:rsidR="000A2279" w:rsidRPr="008B0BA7" w:rsidRDefault="000A2279" w:rsidP="000A2279">
      <w:pPr>
        <w:pStyle w:val="Doc-title"/>
      </w:pPr>
      <w:r w:rsidRPr="006373CE">
        <w:t>R2-1904056</w:t>
      </w:r>
      <w:r w:rsidRPr="008B0BA7">
        <w:tab/>
        <w:t>LCP restriction enhancement for intra-UE prioritization</w:t>
      </w:r>
      <w:r w:rsidRPr="008B0BA7">
        <w:tab/>
        <w:t>Ericsson</w:t>
      </w:r>
      <w:r w:rsidRPr="008B0BA7">
        <w:tab/>
        <w:t>discussion</w:t>
      </w:r>
    </w:p>
    <w:p w:rsidR="000A2279" w:rsidRPr="008B0BA7" w:rsidRDefault="000A2279" w:rsidP="000A2279">
      <w:pPr>
        <w:pStyle w:val="Doc-title"/>
      </w:pPr>
      <w:r w:rsidRPr="006373CE">
        <w:t>R2-1903585</w:t>
      </w:r>
      <w:r w:rsidRPr="008B0BA7">
        <w:tab/>
        <w:t>Intra-UE prioritization and multiplexing</w:t>
      </w:r>
      <w:r w:rsidRPr="008B0BA7">
        <w:tab/>
        <w:t>NTT DOCOMO INC.</w:t>
      </w:r>
      <w:r w:rsidRPr="008B0BA7">
        <w:tab/>
        <w:t>discussion</w:t>
      </w:r>
      <w:r w:rsidRPr="008B0BA7">
        <w:tab/>
        <w:t>Rel-16</w:t>
      </w:r>
      <w:r w:rsidRPr="008B0BA7">
        <w:tab/>
        <w:t>FS_NR_IIOT</w:t>
      </w:r>
    </w:p>
    <w:p w:rsidR="000A2279" w:rsidRPr="008B0BA7" w:rsidRDefault="000A2279" w:rsidP="000A2279">
      <w:pPr>
        <w:pStyle w:val="Doc-title"/>
      </w:pPr>
      <w:r w:rsidRPr="006373CE">
        <w:t>R2-1904366</w:t>
      </w:r>
      <w:r w:rsidRPr="008B0BA7">
        <w:tab/>
        <w:t>Intra-UE Prioritization for IIoT</w:t>
      </w:r>
      <w:r w:rsidRPr="008B0BA7">
        <w:tab/>
        <w:t>CMCC</w:t>
      </w:r>
      <w:r w:rsidRPr="008B0BA7">
        <w:tab/>
        <w:t>discussion</w:t>
      </w:r>
      <w:r w:rsidRPr="008B0BA7">
        <w:tab/>
        <w:t>Rel-16</w:t>
      </w:r>
    </w:p>
    <w:p w:rsidR="000A2279" w:rsidRPr="008B0BA7" w:rsidRDefault="000A2279" w:rsidP="000A2279">
      <w:pPr>
        <w:pStyle w:val="Doc-title"/>
      </w:pPr>
      <w:r w:rsidRPr="006373CE">
        <w:t>R2-1904986</w:t>
      </w:r>
      <w:r w:rsidRPr="008B0BA7">
        <w:tab/>
        <w:t>Consideration on standardization impacts of intra-UE prioritization</w:t>
      </w:r>
      <w:r w:rsidRPr="008B0BA7">
        <w:tab/>
        <w:t>Fujitsu</w:t>
      </w:r>
      <w:r w:rsidRPr="008B0BA7">
        <w:tab/>
        <w:t>discussion</w:t>
      </w:r>
      <w:r w:rsidRPr="008B0BA7">
        <w:tab/>
        <w:t>Rel-16</w:t>
      </w:r>
      <w:r w:rsidRPr="008B0BA7">
        <w:tab/>
        <w:t>FS_NR_IIOT</w:t>
      </w:r>
    </w:p>
    <w:p w:rsidR="000A2279" w:rsidRPr="008B0BA7" w:rsidRDefault="000A2279" w:rsidP="000A2279">
      <w:pPr>
        <w:pStyle w:val="Doc-title"/>
      </w:pPr>
      <w:r w:rsidRPr="006373CE">
        <w:t>R2-1904425</w:t>
      </w:r>
      <w:r w:rsidRPr="008B0BA7">
        <w:tab/>
        <w:t>On intra-UE prioritisation</w:t>
      </w:r>
      <w:r w:rsidRPr="008B0BA7">
        <w:tab/>
        <w:t>MediaTek Inc.</w:t>
      </w:r>
      <w:r w:rsidRPr="008B0BA7">
        <w:tab/>
        <w:t>discussion</w:t>
      </w:r>
      <w:r w:rsidRPr="008B0BA7">
        <w:tab/>
        <w:t>Rel-16</w:t>
      </w:r>
    </w:p>
    <w:p w:rsidR="000A2279" w:rsidRPr="008B0BA7" w:rsidRDefault="000A2279" w:rsidP="000A2279">
      <w:pPr>
        <w:pStyle w:val="Doc-title"/>
      </w:pPr>
      <w:r w:rsidRPr="006373CE">
        <w:t>R2-1903778</w:t>
      </w:r>
      <w:r w:rsidRPr="008B0BA7">
        <w:tab/>
        <w:t>Prioritization for data vs SR and CG vs DG</w:t>
      </w:r>
      <w:r w:rsidRPr="008B0BA7">
        <w:tab/>
        <w:t>Fujitsu</w:t>
      </w:r>
      <w:r w:rsidRPr="008B0BA7">
        <w:tab/>
        <w:t>discussion</w:t>
      </w:r>
      <w:r w:rsidRPr="008B0BA7">
        <w:tab/>
        <w:t>Rel-16</w:t>
      </w:r>
      <w:r w:rsidRPr="008B0BA7">
        <w:tab/>
        <w:t>FS_NR_IIOT</w:t>
      </w:r>
    </w:p>
    <w:p w:rsidR="000A2279" w:rsidRPr="008B0BA7" w:rsidRDefault="000A2279" w:rsidP="000A2279">
      <w:pPr>
        <w:pStyle w:val="Doc-title"/>
      </w:pPr>
      <w:r w:rsidRPr="006373CE">
        <w:t>R2-1904902</w:t>
      </w:r>
      <w:r w:rsidRPr="008B0BA7">
        <w:tab/>
        <w:t>Introduce Intra-UE prioritization to MAC</w:t>
      </w:r>
      <w:r w:rsidRPr="008B0BA7">
        <w:tab/>
        <w:t>Huawei, HiSilicon</w:t>
      </w:r>
      <w:r w:rsidRPr="008B0BA7">
        <w:tab/>
        <w:t>draftCR</w:t>
      </w:r>
      <w:r w:rsidRPr="008B0BA7">
        <w:tab/>
        <w:t>Rel-16</w:t>
      </w:r>
      <w:r w:rsidRPr="008B0BA7">
        <w:tab/>
        <w:t>38.321</w:t>
      </w:r>
      <w:r w:rsidRPr="008B0BA7">
        <w:tab/>
        <w:t>15.5.0</w:t>
      </w:r>
      <w:r w:rsidRPr="008B0BA7">
        <w:tab/>
        <w:t>FS_NR_IIOT</w:t>
      </w:r>
    </w:p>
    <w:p w:rsidR="000A2279" w:rsidRPr="008B0BA7" w:rsidRDefault="000A2279" w:rsidP="000A2279">
      <w:pPr>
        <w:pStyle w:val="BoldComments"/>
        <w:rPr>
          <w:lang w:val="en-US"/>
        </w:rPr>
      </w:pPr>
      <w:r w:rsidRPr="008B0BA7">
        <w:t xml:space="preserve">CG DG HARQ </w:t>
      </w:r>
      <w:r w:rsidRPr="008B0BA7">
        <w:rPr>
          <w:lang w:val="en-US"/>
        </w:rPr>
        <w:t>conflict</w:t>
      </w:r>
    </w:p>
    <w:p w:rsidR="000A2279" w:rsidRPr="008B0BA7" w:rsidRDefault="000A2279" w:rsidP="000A2279">
      <w:pPr>
        <w:pStyle w:val="Doc-title"/>
      </w:pPr>
      <w:r w:rsidRPr="006373CE">
        <w:t>R2-1903395</w:t>
      </w:r>
      <w:r w:rsidRPr="008B0BA7">
        <w:tab/>
        <w:t>Consideration on HARQ Conflict Between Configured Grant and Dynamic Grant</w:t>
      </w:r>
      <w:r w:rsidRPr="008B0BA7">
        <w:tab/>
        <w:t>ZTE, Sanechips</w:t>
      </w:r>
      <w:r w:rsidRPr="008B0BA7">
        <w:tab/>
        <w:t>discussion</w:t>
      </w:r>
      <w:r w:rsidRPr="008B0BA7">
        <w:tab/>
        <w:t>Rel-16</w:t>
      </w:r>
      <w:r w:rsidRPr="008B0BA7">
        <w:tab/>
        <w:t>FS_NR_IIOT</w:t>
      </w:r>
      <w:r w:rsidRPr="008B0BA7">
        <w:tab/>
      </w:r>
      <w:r w:rsidRPr="006373CE">
        <w:t>R2-1900580</w:t>
      </w:r>
    </w:p>
    <w:p w:rsidR="000A2279" w:rsidRPr="008B0BA7" w:rsidRDefault="000A2279" w:rsidP="000A2279">
      <w:pPr>
        <w:pStyle w:val="Doc-text2"/>
        <w:rPr>
          <w:lang w:val="en-US"/>
        </w:rPr>
      </w:pPr>
    </w:p>
    <w:p w:rsidR="000A2279" w:rsidRPr="008B0BA7" w:rsidRDefault="000A2279" w:rsidP="000A2279">
      <w:pPr>
        <w:pStyle w:val="Comments"/>
      </w:pPr>
      <w:r w:rsidRPr="008B0BA7">
        <w:t>Withdrawn</w:t>
      </w:r>
    </w:p>
    <w:p w:rsidR="000A2279" w:rsidRDefault="000A2279" w:rsidP="000A2279">
      <w:pPr>
        <w:pStyle w:val="Doc-title"/>
      </w:pPr>
      <w:r w:rsidRPr="006373CE">
        <w:t>R2-1903779</w:t>
      </w:r>
      <w:r w:rsidRPr="008B0BA7">
        <w:tab/>
        <w:t>On indication of priority between UL data and UL data/SR to PHY layer</w:t>
      </w:r>
      <w:r w:rsidRPr="008B0BA7">
        <w:tab/>
        <w:t>Fujitsu</w:t>
      </w:r>
      <w:r w:rsidRPr="008B0BA7">
        <w:tab/>
        <w:t>discussion</w:t>
      </w:r>
      <w:r w:rsidRPr="008B0BA7">
        <w:tab/>
        <w:t>Rel-16</w:t>
      </w:r>
      <w:r w:rsidRPr="008B0BA7">
        <w:tab/>
        <w:t>FS</w:t>
      </w:r>
      <w:r>
        <w:t>_NR_IIOT</w:t>
      </w:r>
      <w:r>
        <w:tab/>
        <w:t>Withdrawn</w:t>
      </w:r>
    </w:p>
    <w:p w:rsidR="000A2279" w:rsidRPr="00CE1AA0" w:rsidRDefault="000A2279" w:rsidP="000A2279">
      <w:pPr>
        <w:pStyle w:val="Doc-text2"/>
      </w:pPr>
    </w:p>
    <w:p w:rsidR="000A2279" w:rsidRPr="00EE7B8E" w:rsidRDefault="000A2279" w:rsidP="000A2279">
      <w:pPr>
        <w:pStyle w:val="Heading3"/>
        <w:rPr>
          <w:lang w:val="en-US"/>
        </w:rPr>
      </w:pPr>
      <w:r>
        <w:rPr>
          <w:lang w:val="en-US"/>
        </w:rPr>
        <w:t>11.7.4</w:t>
      </w:r>
      <w:r>
        <w:rPr>
          <w:lang w:val="en-US"/>
        </w:rPr>
        <w:tab/>
      </w:r>
      <w:r w:rsidRPr="00EE7B8E">
        <w:rPr>
          <w:lang w:val="en-US"/>
        </w:rPr>
        <w:t xml:space="preserve">PDCP </w:t>
      </w:r>
      <w:r w:rsidRPr="00EE7B8E">
        <w:t>duplication</w:t>
      </w:r>
      <w:r w:rsidRPr="00EE7B8E">
        <w:rPr>
          <w:lang w:val="en-US"/>
        </w:rPr>
        <w:t xml:space="preserve"> enhancements</w:t>
      </w:r>
    </w:p>
    <w:p w:rsidR="000A2279" w:rsidRPr="00B27E64" w:rsidRDefault="000A2279" w:rsidP="000A2279">
      <w:pPr>
        <w:pStyle w:val="Comments"/>
        <w:rPr>
          <w:bCs/>
        </w:rPr>
      </w:pPr>
      <w:r>
        <w:t>PDCP duplication with up to 4 RLC entities configured by RRC. Mechanisms or enhancments relating to dynamic control of how a set or subset of configured RLC entities or legs are used for PDCP duplication,</w:t>
      </w:r>
      <w:r w:rsidRPr="00851DF3">
        <w:rPr>
          <w:bCs/>
        </w:rPr>
        <w:t xml:space="preserve"> duplication activation/deactivation</w:t>
      </w:r>
      <w:r>
        <w:rPr>
          <w:bCs/>
        </w:rPr>
        <w:t>,</w:t>
      </w:r>
      <w:r w:rsidRPr="00851DF3">
        <w:rPr>
          <w:bCs/>
        </w:rPr>
        <w:t xml:space="preserve"> </w:t>
      </w:r>
      <w:r w:rsidRPr="00C366AD">
        <w:t>selective duplication</w:t>
      </w:r>
      <w:r w:rsidRPr="00851DF3">
        <w:rPr>
          <w:bCs/>
        </w:rPr>
        <w:t>.</w:t>
      </w:r>
      <w:r>
        <w:rPr>
          <w:bCs/>
        </w:rPr>
        <w:t xml:space="preserve"> Impacts of higher-layer multi-connectivity based on SA2 progress and request.</w:t>
      </w:r>
    </w:p>
    <w:p w:rsidR="000A2279" w:rsidRPr="00972A0A" w:rsidRDefault="000A2279" w:rsidP="000A2279">
      <w:pPr>
        <w:pStyle w:val="BoldComments"/>
      </w:pPr>
      <w:r w:rsidRPr="00972A0A">
        <w:t>Basic Mechanism</w:t>
      </w:r>
    </w:p>
    <w:p w:rsidR="000A2279" w:rsidRPr="00972A0A" w:rsidRDefault="000A2279" w:rsidP="000A2279">
      <w:pPr>
        <w:pStyle w:val="Doc-title"/>
      </w:pPr>
      <w:r w:rsidRPr="006373CE">
        <w:t>R2-1903372</w:t>
      </w:r>
      <w:r w:rsidRPr="00972A0A">
        <w:tab/>
        <w:t>Activation/deactivation of PDCP duplication of up to 4 legs</w:t>
      </w:r>
      <w:r w:rsidRPr="00972A0A">
        <w:tab/>
        <w:t>Huawei, HiSilicon</w:t>
      </w:r>
      <w:r w:rsidRPr="00972A0A">
        <w:tab/>
        <w:t>discussion</w:t>
      </w:r>
      <w:r w:rsidRPr="00972A0A">
        <w:tab/>
        <w:t>Rel-16</w:t>
      </w:r>
      <w:r w:rsidRPr="00972A0A">
        <w:tab/>
        <w:t>FS_NR_IIOT</w:t>
      </w:r>
    </w:p>
    <w:p w:rsidR="000A2279" w:rsidRPr="00972A0A" w:rsidRDefault="000A2279" w:rsidP="000A2279">
      <w:pPr>
        <w:pStyle w:val="Doc-title"/>
      </w:pPr>
      <w:r w:rsidRPr="006373CE">
        <w:t>R2-1904921</w:t>
      </w:r>
      <w:r w:rsidRPr="00972A0A">
        <w:tab/>
        <w:t>Dynamic Control of Duplication for IIOT</w:t>
      </w:r>
      <w:r w:rsidRPr="00972A0A">
        <w:tab/>
        <w:t>Samsung</w:t>
      </w:r>
      <w:r w:rsidRPr="00972A0A">
        <w:tab/>
        <w:t>discussion</w:t>
      </w:r>
      <w:r w:rsidRPr="00972A0A">
        <w:tab/>
        <w:t>Rel-16</w:t>
      </w:r>
      <w:r w:rsidRPr="00972A0A">
        <w:tab/>
        <w:t>FS_NR_IIOT</w:t>
      </w:r>
    </w:p>
    <w:p w:rsidR="000A2279" w:rsidRPr="00972A0A" w:rsidRDefault="000A2279" w:rsidP="000A2279">
      <w:pPr>
        <w:pStyle w:val="Doc-title"/>
      </w:pPr>
      <w:r w:rsidRPr="006373CE">
        <w:t>R2-1904075</w:t>
      </w:r>
      <w:r w:rsidRPr="00972A0A">
        <w:tab/>
        <w:t>Dynamic Adaptation of PDCP Duplication</w:t>
      </w:r>
      <w:r w:rsidRPr="00972A0A">
        <w:tab/>
        <w:t>Nokia, Nokia Shanghai Bell</w:t>
      </w:r>
      <w:r w:rsidRPr="00972A0A">
        <w:tab/>
        <w:t>discussion</w:t>
      </w:r>
      <w:r w:rsidRPr="00972A0A">
        <w:tab/>
        <w:t>Rel-16</w:t>
      </w:r>
      <w:r w:rsidRPr="00972A0A">
        <w:tab/>
        <w:t>FS_NR_IIOT</w:t>
      </w:r>
    </w:p>
    <w:p w:rsidR="000A2279" w:rsidRPr="00972A0A" w:rsidRDefault="000A2279" w:rsidP="000A2279">
      <w:pPr>
        <w:pStyle w:val="Doc-title"/>
      </w:pPr>
      <w:r w:rsidRPr="006373CE">
        <w:t>R2-1903955</w:t>
      </w:r>
      <w:r w:rsidRPr="00972A0A">
        <w:tab/>
        <w:t>PDCP duplication with multiple RLC entities</w:t>
      </w:r>
      <w:r w:rsidRPr="00972A0A">
        <w:tab/>
        <w:t>Intel Corporation</w:t>
      </w:r>
      <w:r w:rsidRPr="00972A0A">
        <w:tab/>
        <w:t>discussion</w:t>
      </w:r>
      <w:r w:rsidRPr="00972A0A">
        <w:tab/>
        <w:t>Rel-16</w:t>
      </w:r>
      <w:r w:rsidRPr="00972A0A">
        <w:tab/>
        <w:t>FS_NR_IIOT</w:t>
      </w:r>
    </w:p>
    <w:p w:rsidR="000A2279" w:rsidRPr="00972A0A" w:rsidRDefault="000A2279" w:rsidP="000A2279">
      <w:pPr>
        <w:pStyle w:val="Doc-title"/>
      </w:pPr>
      <w:r w:rsidRPr="006373CE">
        <w:t>R2-1904667</w:t>
      </w:r>
      <w:r w:rsidRPr="00972A0A">
        <w:tab/>
        <w:t>PDCP duplication enhancements: Views on L2 architecture and leg selection</w:t>
      </w:r>
      <w:r w:rsidRPr="00972A0A">
        <w:tab/>
        <w:t>QUALCOMM Europe Inc. - Italy</w:t>
      </w:r>
      <w:r w:rsidRPr="00972A0A">
        <w:tab/>
        <w:t>discussion</w:t>
      </w:r>
    </w:p>
    <w:p w:rsidR="000A2279" w:rsidRPr="00972A0A" w:rsidRDefault="000A2279" w:rsidP="000A2279">
      <w:pPr>
        <w:pStyle w:val="Doc-title"/>
      </w:pPr>
      <w:r w:rsidRPr="006373CE">
        <w:t>R2-1903593</w:t>
      </w:r>
      <w:r w:rsidRPr="00972A0A">
        <w:tab/>
        <w:t>Selection of PDCP duplication legs via gNB-control</w:t>
      </w:r>
      <w:r w:rsidRPr="00972A0A">
        <w:tab/>
        <w:t>vivo</w:t>
      </w:r>
      <w:r w:rsidRPr="00972A0A">
        <w:tab/>
        <w:t>discussion</w:t>
      </w:r>
    </w:p>
    <w:p w:rsidR="000A2279" w:rsidRPr="00972A0A" w:rsidRDefault="000A2279" w:rsidP="000A2279">
      <w:pPr>
        <w:pStyle w:val="Doc-title"/>
      </w:pPr>
      <w:r w:rsidRPr="006373CE">
        <w:t>R2-1904645</w:t>
      </w:r>
      <w:r w:rsidRPr="00972A0A">
        <w:tab/>
        <w:t>PDCP control PDU handling for duplication</w:t>
      </w:r>
      <w:r w:rsidRPr="00972A0A">
        <w:tab/>
        <w:t>Samsung Research America</w:t>
      </w:r>
      <w:r w:rsidRPr="00972A0A">
        <w:tab/>
        <w:t>discussion</w:t>
      </w:r>
      <w:r w:rsidRPr="00972A0A">
        <w:tab/>
        <w:t>FS_NR_IIOT</w:t>
      </w:r>
    </w:p>
    <w:p w:rsidR="000A2279" w:rsidRPr="00972A0A" w:rsidRDefault="000A2279" w:rsidP="000A2279">
      <w:pPr>
        <w:pStyle w:val="Doc-title"/>
      </w:pPr>
      <w:r w:rsidRPr="006373CE">
        <w:t>R2-1904358</w:t>
      </w:r>
      <w:r w:rsidRPr="00972A0A">
        <w:tab/>
        <w:t>Considerations on PDCP Duplication Enhancement</w:t>
      </w:r>
      <w:r w:rsidRPr="00972A0A">
        <w:tab/>
        <w:t>CMCC</w:t>
      </w:r>
      <w:r w:rsidRPr="00972A0A">
        <w:tab/>
        <w:t>discussion</w:t>
      </w:r>
      <w:r w:rsidRPr="00972A0A">
        <w:tab/>
        <w:t>Rel-16</w:t>
      </w:r>
    </w:p>
    <w:p w:rsidR="000A2279" w:rsidRPr="00972A0A" w:rsidRDefault="000A2279" w:rsidP="000A2279">
      <w:pPr>
        <w:pStyle w:val="Doc-title"/>
      </w:pPr>
      <w:r w:rsidRPr="006373CE">
        <w:t>R2-1903141</w:t>
      </w:r>
      <w:r w:rsidRPr="00972A0A">
        <w:tab/>
        <w:t>Dynamic leg selection with DC+CA duplication</w:t>
      </w:r>
      <w:r w:rsidRPr="00972A0A">
        <w:tab/>
        <w:t>CATT</w:t>
      </w:r>
      <w:r w:rsidRPr="00972A0A">
        <w:tab/>
        <w:t>discussion</w:t>
      </w:r>
      <w:r w:rsidRPr="00972A0A">
        <w:tab/>
        <w:t>Rel-16</w:t>
      </w:r>
      <w:r w:rsidRPr="00972A0A">
        <w:tab/>
      </w:r>
      <w:r w:rsidRPr="006373CE">
        <w:t>R2-1900157</w:t>
      </w:r>
    </w:p>
    <w:p w:rsidR="000A2279" w:rsidRPr="00972A0A" w:rsidRDefault="000A2279" w:rsidP="000A2279">
      <w:pPr>
        <w:pStyle w:val="Doc-title"/>
      </w:pPr>
      <w:r w:rsidRPr="006373CE">
        <w:t>R2-1903398</w:t>
      </w:r>
      <w:r w:rsidRPr="00972A0A">
        <w:tab/>
        <w:t>Consideration on Enhancement of PDCP Duplication</w:t>
      </w:r>
      <w:r w:rsidRPr="00972A0A">
        <w:tab/>
        <w:t>ZTE, Sanechips</w:t>
      </w:r>
      <w:r w:rsidRPr="00972A0A">
        <w:tab/>
        <w:t>discussion</w:t>
      </w:r>
      <w:r w:rsidRPr="00972A0A">
        <w:tab/>
        <w:t>Rel-16</w:t>
      </w:r>
      <w:r w:rsidRPr="00972A0A">
        <w:tab/>
        <w:t>FS_NR_IIOT</w:t>
      </w:r>
      <w:r w:rsidRPr="00972A0A">
        <w:tab/>
      </w:r>
      <w:r w:rsidRPr="006373CE">
        <w:t>R2-1900578</w:t>
      </w:r>
    </w:p>
    <w:p w:rsidR="000A2279" w:rsidRPr="00972A0A" w:rsidRDefault="000A2279" w:rsidP="000A2279">
      <w:pPr>
        <w:pStyle w:val="Doc-title"/>
      </w:pPr>
      <w:r w:rsidRPr="006373CE">
        <w:t>R2-1903140</w:t>
      </w:r>
      <w:r w:rsidRPr="00972A0A">
        <w:tab/>
        <w:t>Dynamic leg selection with CA-only duplication</w:t>
      </w:r>
      <w:r w:rsidRPr="00972A0A">
        <w:tab/>
        <w:t>CATT</w:t>
      </w:r>
      <w:r w:rsidRPr="00972A0A">
        <w:tab/>
        <w:t>discussion</w:t>
      </w:r>
      <w:r w:rsidRPr="00972A0A">
        <w:tab/>
        <w:t>Rel-16</w:t>
      </w:r>
    </w:p>
    <w:p w:rsidR="000A2279" w:rsidRPr="00972A0A" w:rsidRDefault="000A2279" w:rsidP="000A2279">
      <w:pPr>
        <w:pStyle w:val="Doc-title"/>
      </w:pPr>
      <w:r w:rsidRPr="006373CE">
        <w:t>R2-1903592</w:t>
      </w:r>
      <w:r w:rsidRPr="00972A0A">
        <w:tab/>
        <w:t>Discussion on the number of legs configured for the DC duplication</w:t>
      </w:r>
      <w:r w:rsidRPr="00972A0A">
        <w:tab/>
        <w:t>vivo</w:t>
      </w:r>
      <w:r w:rsidRPr="00972A0A">
        <w:tab/>
        <w:t>discussion</w:t>
      </w:r>
    </w:p>
    <w:p w:rsidR="000A2279" w:rsidRPr="00972A0A" w:rsidRDefault="000A2279" w:rsidP="000A2279">
      <w:pPr>
        <w:pStyle w:val="Doc-title"/>
      </w:pPr>
      <w:r w:rsidRPr="006373CE">
        <w:t>R2-1904060</w:t>
      </w:r>
      <w:r w:rsidRPr="00972A0A">
        <w:tab/>
        <w:t>PDCP duplication scenarios and dynamic PDCP duplication parameters</w:t>
      </w:r>
      <w:r w:rsidRPr="00972A0A">
        <w:tab/>
        <w:t>Ericsson</w:t>
      </w:r>
      <w:r w:rsidRPr="00972A0A">
        <w:tab/>
        <w:t>discussion</w:t>
      </w:r>
    </w:p>
    <w:p w:rsidR="000A2279" w:rsidRPr="00972A0A" w:rsidRDefault="000A2279" w:rsidP="000A2279">
      <w:pPr>
        <w:pStyle w:val="Doc-title"/>
      </w:pPr>
      <w:r w:rsidRPr="006373CE">
        <w:t>R2-1903810</w:t>
      </w:r>
      <w:r w:rsidRPr="00972A0A">
        <w:tab/>
        <w:t>Discussion on data duplication</w:t>
      </w:r>
      <w:r w:rsidRPr="00972A0A">
        <w:tab/>
        <w:t>OPPO</w:t>
      </w:r>
      <w:r w:rsidRPr="00972A0A">
        <w:tab/>
        <w:t>discussion</w:t>
      </w:r>
      <w:r w:rsidRPr="00972A0A">
        <w:tab/>
        <w:t>Rel-16</w:t>
      </w:r>
    </w:p>
    <w:p w:rsidR="000A2279" w:rsidRPr="00972A0A" w:rsidRDefault="000A2279" w:rsidP="000A2279">
      <w:pPr>
        <w:pStyle w:val="Doc-title"/>
      </w:pPr>
      <w:r w:rsidRPr="006373CE">
        <w:t>R2-1904920</w:t>
      </w:r>
      <w:r w:rsidRPr="00972A0A">
        <w:tab/>
        <w:t>PDCP Duplication with up to 4 RLCs</w:t>
      </w:r>
      <w:r w:rsidRPr="00972A0A">
        <w:tab/>
        <w:t>Samsung</w:t>
      </w:r>
      <w:r w:rsidRPr="00972A0A">
        <w:tab/>
        <w:t>discussion</w:t>
      </w:r>
      <w:r w:rsidRPr="00972A0A">
        <w:tab/>
        <w:t>Rel-16</w:t>
      </w:r>
      <w:r w:rsidRPr="00972A0A">
        <w:tab/>
        <w:t>FS_NR_IIOT</w:t>
      </w:r>
    </w:p>
    <w:p w:rsidR="000A2279" w:rsidRPr="00B50C35" w:rsidRDefault="000A2279" w:rsidP="000A2279">
      <w:pPr>
        <w:pStyle w:val="BoldComments"/>
      </w:pPr>
      <w:r w:rsidRPr="00972A0A">
        <w:t>LCH restrictions</w:t>
      </w:r>
    </w:p>
    <w:p w:rsidR="000A2279" w:rsidRDefault="000A2279" w:rsidP="000A2279">
      <w:pPr>
        <w:pStyle w:val="Doc-title"/>
      </w:pPr>
      <w:r w:rsidRPr="006373CE">
        <w:t>R2-1903374</w:t>
      </w:r>
      <w:r w:rsidRPr="00972A0A">
        <w:tab/>
        <w:t>LCP restriction for duplication with up to 4 legs</w:t>
      </w:r>
      <w:r w:rsidRPr="00972A0A">
        <w:tab/>
        <w:t>Huawei, HiSilicon</w:t>
      </w:r>
      <w:r w:rsidRPr="00972A0A">
        <w:tab/>
        <w:t>discussion</w:t>
      </w:r>
      <w:r w:rsidRPr="00972A0A">
        <w:tab/>
        <w:t>Rel-16</w:t>
      </w:r>
      <w:r w:rsidRPr="00972A0A">
        <w:tab/>
        <w:t>FS_NR_IIOT</w:t>
      </w:r>
    </w:p>
    <w:p w:rsidR="000A2279" w:rsidRDefault="000A2279" w:rsidP="000A2279">
      <w:pPr>
        <w:pStyle w:val="Doc-title"/>
      </w:pPr>
      <w:r w:rsidRPr="006373CE">
        <w:lastRenderedPageBreak/>
        <w:t>R2-1904726</w:t>
      </w:r>
      <w:r>
        <w:tab/>
        <w:t>Discussion on LCH-to-Cell restriction for PDCP duplication</w:t>
      </w:r>
      <w:r>
        <w:tab/>
        <w:t>LG Electronics Inc.</w:t>
      </w:r>
      <w:r>
        <w:tab/>
        <w:t>discussion</w:t>
      </w:r>
      <w:r>
        <w:tab/>
        <w:t>Rel-16</w:t>
      </w:r>
      <w:r>
        <w:tab/>
        <w:t>FS_NR_IIOT</w:t>
      </w:r>
    </w:p>
    <w:p w:rsidR="000A2279" w:rsidRDefault="000A2279" w:rsidP="000A2279">
      <w:pPr>
        <w:pStyle w:val="Doc-title"/>
      </w:pPr>
      <w:r w:rsidRPr="006373CE">
        <w:t>R2-1904157</w:t>
      </w:r>
      <w:r>
        <w:tab/>
        <w:t>Cell restriction for CA duplication</w:t>
      </w:r>
      <w:r>
        <w:tab/>
        <w:t>Lenovo, Motorola Mobility</w:t>
      </w:r>
      <w:r>
        <w:tab/>
        <w:t>discussion</w:t>
      </w:r>
      <w:r>
        <w:tab/>
        <w:t>Rel-16</w:t>
      </w:r>
      <w:r>
        <w:tab/>
        <w:t>FS_NR_IIOT</w:t>
      </w:r>
      <w:r>
        <w:tab/>
      </w:r>
      <w:r w:rsidRPr="006373CE">
        <w:t>R2-1901209</w:t>
      </w:r>
    </w:p>
    <w:p w:rsidR="000A2279" w:rsidRDefault="000A2279" w:rsidP="000A2279">
      <w:pPr>
        <w:pStyle w:val="Doc-title"/>
      </w:pPr>
      <w:r w:rsidRPr="006373CE">
        <w:t>R2-1903594</w:t>
      </w:r>
      <w:r>
        <w:tab/>
        <w:t>Dynamic change of the configured cell for PDCP duplication</w:t>
      </w:r>
      <w:r>
        <w:tab/>
        <w:t>vivo</w:t>
      </w:r>
      <w:r>
        <w:tab/>
        <w:t>discussion</w:t>
      </w:r>
    </w:p>
    <w:p w:rsidR="000A2279" w:rsidRDefault="000A2279" w:rsidP="000A2279">
      <w:pPr>
        <w:pStyle w:val="Doc-title"/>
      </w:pPr>
      <w:r w:rsidRPr="006373CE">
        <w:t>R2-1904896</w:t>
      </w:r>
      <w:r>
        <w:tab/>
        <w:t>Enhancement of resource efficiency for duplication based on MAC CE</w:t>
      </w:r>
      <w:r>
        <w:tab/>
        <w:t>Huawei, HiSilicon</w:t>
      </w:r>
      <w:r>
        <w:tab/>
        <w:t>discussion</w:t>
      </w:r>
      <w:r>
        <w:tab/>
        <w:t>Rel-16</w:t>
      </w:r>
      <w:r>
        <w:tab/>
        <w:t>FS_NR_IIOT</w:t>
      </w:r>
    </w:p>
    <w:p w:rsidR="000A2279" w:rsidRPr="00972A0A" w:rsidRDefault="000A2279" w:rsidP="000A2279">
      <w:pPr>
        <w:pStyle w:val="BoldComments"/>
      </w:pPr>
      <w:r>
        <w:rPr>
          <w:lang w:val="en-US"/>
        </w:rPr>
        <w:t xml:space="preserve">UE </w:t>
      </w:r>
      <w:r w:rsidRPr="00972A0A">
        <w:rPr>
          <w:lang w:val="en-US"/>
        </w:rPr>
        <w:t xml:space="preserve">based </w:t>
      </w:r>
      <w:r w:rsidRPr="00972A0A">
        <w:t>Activation Deactivation</w:t>
      </w:r>
    </w:p>
    <w:p w:rsidR="000A2279" w:rsidRPr="00972A0A" w:rsidRDefault="000A2279" w:rsidP="000A2279">
      <w:pPr>
        <w:pStyle w:val="Doc-title"/>
      </w:pPr>
      <w:r w:rsidRPr="006373CE">
        <w:t>R2-1903167</w:t>
      </w:r>
      <w:r w:rsidRPr="00972A0A">
        <w:tab/>
        <w:t>Enhancement of resource efficiency for PDCP duplication</w:t>
      </w:r>
      <w:r w:rsidRPr="00972A0A">
        <w:tab/>
        <w:t>CATT</w:t>
      </w:r>
      <w:r w:rsidRPr="00972A0A">
        <w:tab/>
        <w:t>discussion</w:t>
      </w:r>
    </w:p>
    <w:p w:rsidR="000A2279" w:rsidRPr="00972A0A" w:rsidRDefault="000A2279" w:rsidP="000A2279">
      <w:pPr>
        <w:pStyle w:val="Doc-title"/>
      </w:pPr>
      <w:r w:rsidRPr="006373CE">
        <w:t>R2-1903624</w:t>
      </w:r>
      <w:r w:rsidRPr="00972A0A">
        <w:tab/>
        <w:t>PDCP Duplication Enhancement</w:t>
      </w:r>
      <w:r w:rsidRPr="00972A0A">
        <w:tab/>
        <w:t>Apple</w:t>
      </w:r>
      <w:r w:rsidRPr="00972A0A">
        <w:tab/>
        <w:t>discussion</w:t>
      </w:r>
      <w:r w:rsidRPr="00972A0A">
        <w:tab/>
        <w:t>Rel-16</w:t>
      </w:r>
      <w:r w:rsidRPr="00972A0A">
        <w:tab/>
        <w:t xml:space="preserve">FS_NR_IIOT </w:t>
      </w:r>
    </w:p>
    <w:p w:rsidR="000A2279" w:rsidRPr="00972A0A" w:rsidRDefault="000A2279" w:rsidP="000A2279">
      <w:pPr>
        <w:pStyle w:val="Doc-title"/>
      </w:pPr>
      <w:r w:rsidRPr="006373CE">
        <w:t>R2-1903596</w:t>
      </w:r>
      <w:r w:rsidRPr="00972A0A">
        <w:tab/>
        <w:t>UE-based criteria for the leg selection of PDCP duplication</w:t>
      </w:r>
      <w:r w:rsidRPr="00972A0A">
        <w:tab/>
        <w:t>vivo</w:t>
      </w:r>
      <w:r w:rsidRPr="00972A0A">
        <w:tab/>
        <w:t>discussion</w:t>
      </w:r>
    </w:p>
    <w:p w:rsidR="000A2279" w:rsidRPr="00972A0A" w:rsidRDefault="000A2279" w:rsidP="000A2279">
      <w:pPr>
        <w:pStyle w:val="Doc-title"/>
      </w:pPr>
      <w:r w:rsidRPr="006373CE">
        <w:t>R2-1903373</w:t>
      </w:r>
      <w:r w:rsidRPr="00972A0A">
        <w:tab/>
        <w:t>Duplication activation/deactivation based on pre-configured criteria</w:t>
      </w:r>
      <w:r w:rsidRPr="00972A0A">
        <w:tab/>
        <w:t>Huawei, HiSilicon</w:t>
      </w:r>
      <w:r w:rsidRPr="00972A0A">
        <w:tab/>
        <w:t>discussion</w:t>
      </w:r>
      <w:r w:rsidRPr="00972A0A">
        <w:tab/>
        <w:t>Rel-16</w:t>
      </w:r>
      <w:r w:rsidRPr="00972A0A">
        <w:tab/>
        <w:t>FS_NR_IIOT</w:t>
      </w:r>
    </w:p>
    <w:p w:rsidR="000A2279" w:rsidRPr="00972A0A" w:rsidRDefault="000A2279" w:rsidP="000A2279">
      <w:pPr>
        <w:pStyle w:val="Doc-title"/>
      </w:pPr>
      <w:r w:rsidRPr="006373CE">
        <w:t>R2-1904669</w:t>
      </w:r>
      <w:r w:rsidRPr="00972A0A">
        <w:tab/>
        <w:t>PDCP Duplication Enhancements for URLLC traffic</w:t>
      </w:r>
      <w:r w:rsidRPr="00972A0A">
        <w:tab/>
        <w:t>QUALCOMM Europe Inc. - Italy</w:t>
      </w:r>
      <w:r w:rsidRPr="00972A0A">
        <w:tab/>
        <w:t>discussion</w:t>
      </w:r>
    </w:p>
    <w:p w:rsidR="000A2279" w:rsidRPr="00972A0A" w:rsidRDefault="000A2279" w:rsidP="000A2279">
      <w:pPr>
        <w:pStyle w:val="Doc-title"/>
      </w:pPr>
      <w:r w:rsidRPr="006373CE">
        <w:t>R2-1903706</w:t>
      </w:r>
      <w:r w:rsidRPr="00972A0A">
        <w:tab/>
        <w:t>Discussion on enhancements for increasing PDCP duplication efficiency</w:t>
      </w:r>
      <w:r w:rsidRPr="00972A0A">
        <w:tab/>
        <w:t>ASUSTeK</w:t>
      </w:r>
      <w:r w:rsidRPr="00972A0A">
        <w:tab/>
        <w:t>discussion</w:t>
      </w:r>
      <w:r w:rsidRPr="00972A0A">
        <w:tab/>
        <w:t>Rel-16</w:t>
      </w:r>
      <w:r w:rsidRPr="00972A0A">
        <w:tab/>
        <w:t>FS_NR_IIOT</w:t>
      </w:r>
    </w:p>
    <w:p w:rsidR="000A2279" w:rsidRPr="00972A0A" w:rsidRDefault="000A2279" w:rsidP="000A2279">
      <w:pPr>
        <w:pStyle w:val="Doc-title"/>
      </w:pPr>
      <w:r w:rsidRPr="006373CE">
        <w:t>R2-1904074</w:t>
      </w:r>
      <w:r w:rsidRPr="00972A0A">
        <w:tab/>
        <w:t>An Overview of Resource-Efficient PDCP Duplication Schemes</w:t>
      </w:r>
      <w:r w:rsidRPr="00972A0A">
        <w:tab/>
        <w:t>Nokia, Nokia Shanghai Bell</w:t>
      </w:r>
      <w:r w:rsidRPr="00972A0A">
        <w:tab/>
        <w:t>discussion</w:t>
      </w:r>
      <w:r w:rsidRPr="00972A0A">
        <w:tab/>
        <w:t>Rel-16</w:t>
      </w:r>
      <w:r w:rsidRPr="00972A0A">
        <w:tab/>
        <w:t>FS_NR_IIOT</w:t>
      </w:r>
    </w:p>
    <w:p w:rsidR="000A2279" w:rsidRPr="00972A0A" w:rsidRDefault="000A2279" w:rsidP="000A2279">
      <w:pPr>
        <w:pStyle w:val="Doc-title"/>
      </w:pPr>
      <w:r w:rsidRPr="006373CE">
        <w:t>R2-1903780</w:t>
      </w:r>
      <w:r w:rsidRPr="00972A0A">
        <w:tab/>
        <w:t>PDCP duplication configuration and activation/deactivation</w:t>
      </w:r>
      <w:r w:rsidRPr="00972A0A">
        <w:tab/>
        <w:t>Fujitsu</w:t>
      </w:r>
      <w:r w:rsidRPr="00972A0A">
        <w:tab/>
        <w:t>discussion</w:t>
      </w:r>
      <w:r w:rsidRPr="00972A0A">
        <w:tab/>
        <w:t>Rel-16</w:t>
      </w:r>
      <w:r w:rsidRPr="00972A0A">
        <w:tab/>
        <w:t>FS_NR_IIOT</w:t>
      </w:r>
    </w:p>
    <w:p w:rsidR="000A2279" w:rsidRPr="00972A0A" w:rsidRDefault="000A2279" w:rsidP="000A2279">
      <w:pPr>
        <w:pStyle w:val="Doc-title"/>
      </w:pPr>
      <w:r w:rsidRPr="006373CE">
        <w:t>R2-1903799</w:t>
      </w:r>
      <w:r w:rsidRPr="00972A0A">
        <w:tab/>
        <w:t>Leg selection for UL PDCP duplication transmission</w:t>
      </w:r>
      <w:r w:rsidRPr="00972A0A">
        <w:tab/>
        <w:t>Spreadtrum Communications</w:t>
      </w:r>
      <w:r w:rsidRPr="00972A0A">
        <w:tab/>
        <w:t>discussion</w:t>
      </w:r>
    </w:p>
    <w:p w:rsidR="000A2279" w:rsidRPr="00972A0A" w:rsidRDefault="000A2279" w:rsidP="000A2279">
      <w:pPr>
        <w:pStyle w:val="Doc-title"/>
      </w:pPr>
      <w:r w:rsidRPr="006373CE">
        <w:t>R2-1904061</w:t>
      </w:r>
      <w:r w:rsidRPr="00972A0A">
        <w:tab/>
        <w:t>Control of PDCP duplication</w:t>
      </w:r>
      <w:r w:rsidRPr="00972A0A">
        <w:tab/>
        <w:t>Ericsson</w:t>
      </w:r>
      <w:r w:rsidRPr="00972A0A">
        <w:tab/>
        <w:t>discussion</w:t>
      </w:r>
    </w:p>
    <w:p w:rsidR="000A2279" w:rsidRDefault="000A2279" w:rsidP="000A2279">
      <w:pPr>
        <w:pStyle w:val="Doc-title"/>
      </w:pPr>
      <w:r w:rsidRPr="006373CE">
        <w:t>R2-1904926</w:t>
      </w:r>
      <w:r w:rsidRPr="00972A0A">
        <w:tab/>
        <w:t>Considera</w:t>
      </w:r>
      <w:r>
        <w:t>tions on UE based control of PDCP duplication</w:t>
      </w:r>
      <w:r>
        <w:tab/>
        <w:t>LG Electronics Inc.</w:t>
      </w:r>
      <w:r>
        <w:tab/>
        <w:t>discussion</w:t>
      </w:r>
      <w:r>
        <w:tab/>
        <w:t>Rel-16</w:t>
      </w:r>
      <w:r>
        <w:tab/>
        <w:t>FS_NR_IIOT</w:t>
      </w:r>
    </w:p>
    <w:p w:rsidR="000A2279" w:rsidRPr="00972A0A" w:rsidRDefault="000A2279" w:rsidP="000A2279">
      <w:pPr>
        <w:pStyle w:val="BoldComments"/>
      </w:pPr>
      <w:r>
        <w:t xml:space="preserve">Selective </w:t>
      </w:r>
      <w:r w:rsidRPr="00972A0A">
        <w:t>Duplication</w:t>
      </w:r>
    </w:p>
    <w:p w:rsidR="000A2279" w:rsidRPr="00972A0A" w:rsidRDefault="000A2279" w:rsidP="000A2279">
      <w:pPr>
        <w:pStyle w:val="Doc-title"/>
      </w:pPr>
      <w:r w:rsidRPr="006373CE">
        <w:t>R2-1904063</w:t>
      </w:r>
      <w:r w:rsidRPr="00972A0A">
        <w:tab/>
        <w:t>Selective duplication in PDCP duplication</w:t>
      </w:r>
      <w:r w:rsidRPr="00972A0A">
        <w:tab/>
        <w:t>Ericsson</w:t>
      </w:r>
      <w:r w:rsidRPr="00972A0A">
        <w:tab/>
        <w:t>discussion</w:t>
      </w:r>
    </w:p>
    <w:p w:rsidR="000A2279" w:rsidRPr="00972A0A" w:rsidRDefault="000A2279" w:rsidP="000A2279">
      <w:pPr>
        <w:pStyle w:val="Doc-title"/>
      </w:pPr>
      <w:r w:rsidRPr="006373CE">
        <w:t>R2-1903142</w:t>
      </w:r>
      <w:r w:rsidRPr="00972A0A">
        <w:tab/>
        <w:t>Survival time triggered PDCP duplication</w:t>
      </w:r>
      <w:r w:rsidRPr="00972A0A">
        <w:tab/>
        <w:t>CATT</w:t>
      </w:r>
      <w:r w:rsidRPr="00972A0A">
        <w:tab/>
        <w:t>discussion</w:t>
      </w:r>
      <w:r w:rsidRPr="00972A0A">
        <w:tab/>
        <w:t>Rel-16</w:t>
      </w:r>
      <w:r w:rsidRPr="00972A0A">
        <w:tab/>
      </w:r>
      <w:r w:rsidRPr="006373CE">
        <w:t>R2-1900159</w:t>
      </w:r>
    </w:p>
    <w:p w:rsidR="000A2279" w:rsidRPr="00972A0A" w:rsidRDefault="000A2279" w:rsidP="000A2279">
      <w:pPr>
        <w:pStyle w:val="Doc-title"/>
      </w:pPr>
      <w:r w:rsidRPr="006373CE">
        <w:t>R2-1904674</w:t>
      </w:r>
      <w:r w:rsidRPr="00972A0A">
        <w:tab/>
        <w:t>Selective PDCP duplication</w:t>
      </w:r>
      <w:r w:rsidRPr="00972A0A">
        <w:tab/>
        <w:t>LG Electronics Inc.</w:t>
      </w:r>
      <w:r w:rsidRPr="00972A0A">
        <w:tab/>
        <w:t>discussion</w:t>
      </w:r>
      <w:r w:rsidRPr="00972A0A">
        <w:tab/>
        <w:t>Rel-16</w:t>
      </w:r>
      <w:r w:rsidRPr="00972A0A">
        <w:tab/>
        <w:t>FS_NR_IIOT</w:t>
      </w:r>
      <w:r w:rsidRPr="00972A0A">
        <w:tab/>
      </w:r>
      <w:r w:rsidRPr="006373CE">
        <w:t>R2-1902070</w:t>
      </w:r>
    </w:p>
    <w:p w:rsidR="000A2279" w:rsidRDefault="000A2279" w:rsidP="000A2279">
      <w:pPr>
        <w:pStyle w:val="Doc-title"/>
      </w:pPr>
      <w:r w:rsidRPr="006373CE">
        <w:t>R2-1904135</w:t>
      </w:r>
      <w:r w:rsidRPr="00972A0A">
        <w:tab/>
        <w:t>Details of Selective</w:t>
      </w:r>
      <w:r>
        <w:t xml:space="preserve"> Duplication procedure</w:t>
      </w:r>
      <w:r>
        <w:tab/>
        <w:t>Lenovo, Motorola Mobility</w:t>
      </w:r>
      <w:r>
        <w:tab/>
        <w:t>discussion</w:t>
      </w:r>
      <w:r>
        <w:tab/>
        <w:t>Rel-16</w:t>
      </w:r>
      <w:r>
        <w:tab/>
        <w:t>FS_NR_IIOT</w:t>
      </w:r>
    </w:p>
    <w:p w:rsidR="000A2279" w:rsidRDefault="000A2279" w:rsidP="000A2279">
      <w:pPr>
        <w:pStyle w:val="Doc-title"/>
      </w:pPr>
      <w:r w:rsidRPr="006373CE">
        <w:t>R2-1903800</w:t>
      </w:r>
      <w:r>
        <w:tab/>
        <w:t>Resource efficient PDCP duplication</w:t>
      </w:r>
      <w:r>
        <w:tab/>
        <w:t>Spreadtrum Communications</w:t>
      </w:r>
      <w:r>
        <w:tab/>
        <w:t>discussion</w:t>
      </w:r>
    </w:p>
    <w:p w:rsidR="000A2279" w:rsidRDefault="000A2279" w:rsidP="000A2279">
      <w:pPr>
        <w:pStyle w:val="BoldComments"/>
      </w:pPr>
      <w:r>
        <w:t>RLC</w:t>
      </w:r>
    </w:p>
    <w:p w:rsidR="000A2279" w:rsidRDefault="000A2279" w:rsidP="000A2279">
      <w:pPr>
        <w:pStyle w:val="Doc-title"/>
      </w:pPr>
      <w:r w:rsidRPr="006373CE">
        <w:t>R2-1904925</w:t>
      </w:r>
      <w:r>
        <w:tab/>
        <w:t>Resource efficient PDCP duplication operation</w:t>
      </w:r>
      <w:r>
        <w:tab/>
        <w:t>Samsung</w:t>
      </w:r>
      <w:r>
        <w:tab/>
        <w:t>discussion</w:t>
      </w:r>
      <w:r>
        <w:tab/>
        <w:t>Rel-16</w:t>
      </w:r>
      <w:r>
        <w:tab/>
        <w:t>FS_NR_IIOT</w:t>
      </w:r>
    </w:p>
    <w:p w:rsidR="000A2279" w:rsidRDefault="000A2279" w:rsidP="000A2279">
      <w:pPr>
        <w:pStyle w:val="Doc-title"/>
      </w:pPr>
      <w:r w:rsidRPr="006373CE">
        <w:t>R2-1904897</w:t>
      </w:r>
      <w:r>
        <w:tab/>
        <w:t>PDCP Duplication leftover enhancements to RLC</w:t>
      </w:r>
      <w:r>
        <w:tab/>
        <w:t>Huawei, HiSilicon</w:t>
      </w:r>
      <w:r>
        <w:tab/>
        <w:t>discussion</w:t>
      </w:r>
      <w:r>
        <w:tab/>
        <w:t>Rel-16</w:t>
      </w:r>
      <w:r>
        <w:tab/>
        <w:t>FS_NR_IIOT</w:t>
      </w:r>
    </w:p>
    <w:p w:rsidR="000A2279" w:rsidRDefault="000A2279" w:rsidP="000A2279">
      <w:pPr>
        <w:pStyle w:val="BoldComments"/>
      </w:pPr>
      <w:r>
        <w:t>Other</w:t>
      </w:r>
    </w:p>
    <w:p w:rsidR="000A2279" w:rsidRDefault="000A2279" w:rsidP="000A2279">
      <w:pPr>
        <w:pStyle w:val="Doc-title"/>
      </w:pPr>
      <w:r w:rsidRPr="006373CE">
        <w:t>R2-1904758</w:t>
      </w:r>
      <w:r>
        <w:tab/>
        <w:t>BSR operation with CA packet duplication</w:t>
      </w:r>
      <w:r>
        <w:tab/>
        <w:t>Sequans Communications</w:t>
      </w:r>
      <w:r>
        <w:tab/>
        <w:t>discussion</w:t>
      </w:r>
      <w:r>
        <w:tab/>
        <w:t>Rel-16</w:t>
      </w:r>
      <w:r>
        <w:tab/>
        <w:t>FS_NR_IIOT</w:t>
      </w:r>
      <w:r>
        <w:tab/>
      </w:r>
      <w:r w:rsidRPr="006373CE">
        <w:t>R2-1901548</w:t>
      </w:r>
    </w:p>
    <w:p w:rsidR="000A2279" w:rsidRDefault="000A2279" w:rsidP="000A2279">
      <w:pPr>
        <w:pStyle w:val="Doc-title"/>
        <w:rPr>
          <w:rStyle w:val="Hyperlink"/>
        </w:rPr>
      </w:pPr>
      <w:r w:rsidRPr="006373CE">
        <w:t>R2-1903595</w:t>
      </w:r>
      <w:r>
        <w:tab/>
        <w:t>Consideration on efficient duplication at SCell failure</w:t>
      </w:r>
      <w:r>
        <w:tab/>
        <w:t>vivo</w:t>
      </w:r>
      <w:r>
        <w:tab/>
        <w:t>discussion</w:t>
      </w:r>
      <w:r>
        <w:tab/>
      </w:r>
      <w:r w:rsidRPr="006373CE">
        <w:t>R2-1900844</w:t>
      </w:r>
    </w:p>
    <w:p w:rsidR="000A2279" w:rsidRDefault="000A2279" w:rsidP="000A2279">
      <w:pPr>
        <w:pStyle w:val="Doc-title"/>
      </w:pPr>
      <w:r w:rsidRPr="006373CE">
        <w:t>R2-1904064</w:t>
      </w:r>
      <w:r>
        <w:tab/>
        <w:t>PDCP discard timers</w:t>
      </w:r>
      <w:r>
        <w:tab/>
        <w:t>Ericsson</w:t>
      </w:r>
      <w:r>
        <w:tab/>
        <w:t>discussion</w:t>
      </w:r>
    </w:p>
    <w:p w:rsidR="000A2279" w:rsidRDefault="000A2279" w:rsidP="000A2279">
      <w:pPr>
        <w:pStyle w:val="Doc-title"/>
      </w:pPr>
      <w:r w:rsidRPr="006373CE">
        <w:t>R2-1904062</w:t>
      </w:r>
      <w:r>
        <w:tab/>
        <w:t>MAC CE format for PDCP duplication</w:t>
      </w:r>
      <w:r>
        <w:tab/>
        <w:t>Ericsson</w:t>
      </w:r>
      <w:r>
        <w:tab/>
        <w:t>discussion</w:t>
      </w:r>
    </w:p>
    <w:p w:rsidR="000A2279" w:rsidRDefault="000A2279" w:rsidP="000A2279">
      <w:pPr>
        <w:pStyle w:val="Doc-title"/>
      </w:pPr>
      <w:r w:rsidRPr="006373CE">
        <w:t>R2-1904661</w:t>
      </w:r>
      <w:r>
        <w:tab/>
        <w:t>MAC CE for dynamic control</w:t>
      </w:r>
      <w:r>
        <w:tab/>
        <w:t>Samsung Research America</w:t>
      </w:r>
      <w:r>
        <w:tab/>
        <w:t>discussion</w:t>
      </w:r>
      <w:r>
        <w:tab/>
        <w:t>FS_NR_IIOT</w:t>
      </w:r>
    </w:p>
    <w:p w:rsidR="000A2279" w:rsidRDefault="000A2279" w:rsidP="000A2279">
      <w:pPr>
        <w:pStyle w:val="Doc-title"/>
      </w:pPr>
      <w:r w:rsidRPr="006373CE">
        <w:t>R2-1904728</w:t>
      </w:r>
      <w:r>
        <w:tab/>
        <w:t>Integrity verification and PDCP duplication</w:t>
      </w:r>
      <w:r>
        <w:tab/>
        <w:t>LG Electronics Inc.</w:t>
      </w:r>
      <w:r>
        <w:tab/>
        <w:t>discussion</w:t>
      </w:r>
      <w:r>
        <w:tab/>
        <w:t>Rel-16</w:t>
      </w:r>
      <w:r>
        <w:tab/>
        <w:t>FS_NR_IIOT</w:t>
      </w:r>
    </w:p>
    <w:p w:rsidR="000A2279" w:rsidRDefault="000A2279" w:rsidP="000A2279">
      <w:pPr>
        <w:pStyle w:val="Doc-title"/>
      </w:pPr>
      <w:r w:rsidRPr="006373CE">
        <w:lastRenderedPageBreak/>
        <w:t>R2-1904622</w:t>
      </w:r>
      <w:r>
        <w:tab/>
        <w:t>Integrity verification failure handling for IIoT</w:t>
      </w:r>
      <w:r>
        <w:tab/>
        <w:t>Samsung Research America</w:t>
      </w:r>
      <w:r>
        <w:tab/>
        <w:t>discussion</w:t>
      </w:r>
      <w:r>
        <w:tab/>
        <w:t>Rel-16</w:t>
      </w:r>
      <w:r>
        <w:tab/>
        <w:t>FS_NR_IIOT</w:t>
      </w:r>
      <w:r>
        <w:tab/>
      </w:r>
      <w:r w:rsidRPr="006373CE">
        <w:t>R2-1901742</w:t>
      </w:r>
    </w:p>
    <w:p w:rsidR="000A2279" w:rsidRDefault="000A2279" w:rsidP="000A2279">
      <w:pPr>
        <w:pStyle w:val="Doc-title"/>
        <w:rPr>
          <w:rStyle w:val="Hyperlink"/>
        </w:rPr>
      </w:pPr>
      <w:r w:rsidRPr="006373CE">
        <w:t>R2-1904673</w:t>
      </w:r>
      <w:r>
        <w:tab/>
        <w:t>TM DRB for IIOT</w:t>
      </w:r>
      <w:r>
        <w:tab/>
        <w:t>LG Electronics Inc.</w:t>
      </w:r>
      <w:r>
        <w:tab/>
        <w:t>discussion</w:t>
      </w:r>
      <w:r>
        <w:tab/>
        <w:t>Rel-16</w:t>
      </w:r>
      <w:r>
        <w:tab/>
        <w:t>FS_NR_IIOT</w:t>
      </w:r>
      <w:r>
        <w:tab/>
      </w:r>
      <w:r w:rsidRPr="006373CE">
        <w:t>R2-1901897</w:t>
      </w:r>
    </w:p>
    <w:p w:rsidR="000A2279" w:rsidRDefault="000A2279" w:rsidP="000A2279">
      <w:pPr>
        <w:pStyle w:val="Doc-title"/>
      </w:pPr>
      <w:r w:rsidRPr="006373CE">
        <w:t>R2-1904676</w:t>
      </w:r>
      <w:r>
        <w:tab/>
        <w:t>Handling of RLC stuck problem with PDCP duplication</w:t>
      </w:r>
      <w:r>
        <w:tab/>
        <w:t>LG Electronics Inc.</w:t>
      </w:r>
      <w:r>
        <w:tab/>
        <w:t>discussion</w:t>
      </w:r>
      <w:r>
        <w:tab/>
        <w:t>Rel-16</w:t>
      </w:r>
      <w:r>
        <w:tab/>
        <w:t>FS_NR_IIOT</w:t>
      </w:r>
    </w:p>
    <w:p w:rsidR="000A2279" w:rsidRDefault="000A2279" w:rsidP="000A2279">
      <w:pPr>
        <w:pStyle w:val="Doc-title"/>
      </w:pPr>
      <w:r w:rsidRPr="006373CE">
        <w:t>R2-1904675</w:t>
      </w:r>
      <w:r>
        <w:tab/>
        <w:t>Dynamic control of PDCP duplication leg</w:t>
      </w:r>
      <w:r>
        <w:tab/>
        <w:t>LG Electronics Inc.</w:t>
      </w:r>
      <w:r>
        <w:tab/>
        <w:t>discussion</w:t>
      </w:r>
      <w:r>
        <w:tab/>
        <w:t>Rel-16</w:t>
      </w:r>
      <w:r>
        <w:tab/>
        <w:t>FS_NR_IIOT</w:t>
      </w:r>
      <w:r>
        <w:tab/>
      </w:r>
      <w:r w:rsidRPr="006373CE">
        <w:t>R2-1902174</w:t>
      </w:r>
    </w:p>
    <w:p w:rsidR="000A2279" w:rsidRPr="004F28D4" w:rsidRDefault="000A2279" w:rsidP="000A2279">
      <w:pPr>
        <w:pStyle w:val="Doc-text2"/>
      </w:pPr>
    </w:p>
    <w:p w:rsidR="000A2279" w:rsidRPr="009342A0" w:rsidRDefault="000A2279" w:rsidP="000A2279">
      <w:pPr>
        <w:pStyle w:val="Comments"/>
      </w:pPr>
      <w:r>
        <w:t>Withdrawn</w:t>
      </w:r>
    </w:p>
    <w:p w:rsidR="000A2279" w:rsidRDefault="000A2279" w:rsidP="000A2279">
      <w:pPr>
        <w:pStyle w:val="Doc-title"/>
      </w:pPr>
      <w:r w:rsidRPr="006373CE">
        <w:t>R2-1904328</w:t>
      </w:r>
      <w:r>
        <w:tab/>
        <w:t>Considerations on PDCP duplication enhancements</w:t>
      </w:r>
      <w:r>
        <w:tab/>
        <w:t>CMCC</w:t>
      </w:r>
      <w:r>
        <w:tab/>
        <w:t>discussion</w:t>
      </w:r>
      <w:r>
        <w:tab/>
        <w:t>Withdrawn</w:t>
      </w:r>
    </w:p>
    <w:p w:rsidR="00E247E7" w:rsidRDefault="00E247E7" w:rsidP="00E247E7">
      <w:pPr>
        <w:pStyle w:val="Doc-text2"/>
      </w:pPr>
    </w:p>
    <w:p w:rsidR="00E247E7" w:rsidRDefault="00E247E7">
      <w:pPr>
        <w:spacing w:before="0"/>
      </w:pPr>
      <w:r>
        <w:br w:type="page"/>
      </w:r>
    </w:p>
    <w:p w:rsidR="00E247E7" w:rsidRDefault="00E247E7" w:rsidP="00E247E7">
      <w:pPr>
        <w:pStyle w:val="Doc-text2"/>
      </w:pPr>
    </w:p>
    <w:p w:rsidR="00A70255" w:rsidRDefault="00A70255" w:rsidP="00A70255">
      <w:pPr>
        <w:pStyle w:val="Heading1"/>
      </w:pPr>
      <w:r>
        <w:t>SUMMARY</w:t>
      </w:r>
    </w:p>
    <w:p w:rsidR="00E247E7" w:rsidRDefault="00A70255" w:rsidP="00A70255">
      <w:pPr>
        <w:pStyle w:val="Heading2"/>
      </w:pPr>
      <w:r w:rsidRPr="00081813">
        <w:t>10.3</w:t>
      </w:r>
      <w:r w:rsidRPr="00081813">
        <w:tab/>
        <w:t>Stage 3 user plane</w:t>
      </w:r>
    </w:p>
    <w:p w:rsidR="00F15F18" w:rsidRDefault="00F15F18" w:rsidP="00F15F18">
      <w:pPr>
        <w:pStyle w:val="BoldComments"/>
      </w:pPr>
      <w:r>
        <w:t>Notable</w:t>
      </w:r>
    </w:p>
    <w:p w:rsidR="00A70255" w:rsidRPr="00A70255" w:rsidRDefault="00A70255" w:rsidP="00CD4CC0">
      <w:pPr>
        <w:pStyle w:val="Doc-title"/>
      </w:pPr>
      <w:r>
        <w:t>Not many tdocs this time</w:t>
      </w:r>
    </w:p>
    <w:p w:rsidR="00A70255" w:rsidRDefault="00A70255" w:rsidP="00A70255">
      <w:pPr>
        <w:pStyle w:val="Heading2"/>
      </w:pPr>
      <w:r>
        <w:t>11.1</w:t>
      </w:r>
      <w:r>
        <w:tab/>
      </w:r>
      <w:r w:rsidRPr="00081813">
        <w:t>Integrated Access and Backhaul for NR</w:t>
      </w:r>
    </w:p>
    <w:p w:rsidR="00F15F18" w:rsidRDefault="00F15F18" w:rsidP="00F15F18">
      <w:pPr>
        <w:pStyle w:val="BoldComments"/>
      </w:pPr>
      <w:r>
        <w:t>Notable</w:t>
      </w:r>
    </w:p>
    <w:p w:rsidR="0007306D" w:rsidRDefault="00CD4CC0" w:rsidP="0007306D">
      <w:pPr>
        <w:pStyle w:val="Doc-title"/>
      </w:pPr>
      <w:r w:rsidRPr="00CD4CC0">
        <w:t>N</w:t>
      </w:r>
      <w:r w:rsidR="001307DE">
        <w:t>ew RAN2 TS:</w:t>
      </w:r>
      <w:r>
        <w:t xml:space="preserve"> BAP – Backhaul Adaptation Protocol </w:t>
      </w:r>
    </w:p>
    <w:p w:rsidR="0007306D" w:rsidRDefault="001307DE" w:rsidP="0007306D">
      <w:pPr>
        <w:pStyle w:val="BoldComments"/>
      </w:pPr>
      <w:r>
        <w:rPr>
          <w:lang w:val="en-US"/>
        </w:rPr>
        <w:t xml:space="preserve">CB </w:t>
      </w:r>
      <w:r w:rsidR="0007306D">
        <w:t>Proposed addition</w:t>
      </w:r>
    </w:p>
    <w:p w:rsidR="0007306D" w:rsidRDefault="0007306D" w:rsidP="0007306D">
      <w:pPr>
        <w:pStyle w:val="EmailDiscussion"/>
      </w:pPr>
      <w:r>
        <w:t>[105</w:t>
      </w:r>
      <w:r>
        <w:t>bis</w:t>
      </w:r>
      <w:r>
        <w:t>#xx][IAB] IAB running CR (</w:t>
      </w:r>
      <w:r w:rsidR="00320C5E">
        <w:t>xx</w:t>
      </w:r>
      <w:r>
        <w:t>)</w:t>
      </w:r>
    </w:p>
    <w:p w:rsidR="0007306D" w:rsidRDefault="0007306D" w:rsidP="0007306D">
      <w:pPr>
        <w:pStyle w:val="EmailDiscussion2"/>
      </w:pPr>
      <w:r>
        <w:tab/>
        <w:t>Intended outcome: Agreed Running CR</w:t>
      </w:r>
      <w:r w:rsidR="001307DE">
        <w:t xml:space="preserve"> 38.300</w:t>
      </w:r>
      <w:r>
        <w:t>, Capture agreements from this meeting,</w:t>
      </w:r>
    </w:p>
    <w:p w:rsidR="0007306D" w:rsidRDefault="0007306D" w:rsidP="0007306D">
      <w:pPr>
        <w:pStyle w:val="EmailDiscussion2"/>
      </w:pPr>
      <w:r>
        <w:tab/>
        <w:t>Deadline: One week</w:t>
      </w:r>
    </w:p>
    <w:p w:rsidR="00B54357" w:rsidRPr="00B54357" w:rsidRDefault="00B54357" w:rsidP="001307DE">
      <w:pPr>
        <w:pStyle w:val="Doc-text2"/>
        <w:ind w:left="0" w:firstLine="0"/>
      </w:pPr>
    </w:p>
    <w:p w:rsidR="00A70255" w:rsidRDefault="00A70255" w:rsidP="00CD4CC0">
      <w:pPr>
        <w:pStyle w:val="Heading2"/>
      </w:pPr>
      <w:r>
        <w:t>11.2</w:t>
      </w:r>
      <w:r>
        <w:tab/>
      </w:r>
      <w:r w:rsidRPr="00081813">
        <w:t>NR-based Access to Unlicensed Spectrum</w:t>
      </w:r>
    </w:p>
    <w:p w:rsidR="00E247E7" w:rsidRDefault="00F15F18" w:rsidP="00F15F18">
      <w:pPr>
        <w:pStyle w:val="BoldComments"/>
      </w:pPr>
      <w:r>
        <w:t>CB Friday</w:t>
      </w:r>
    </w:p>
    <w:p w:rsidR="00786F4B" w:rsidRDefault="0015336B" w:rsidP="00786F4B">
      <w:pPr>
        <w:pStyle w:val="Doc-title"/>
      </w:pPr>
      <w:r>
        <w:t>R2-190xxxx</w:t>
      </w:r>
      <w:r>
        <w:tab/>
        <w:t xml:space="preserve">Draft </w:t>
      </w:r>
      <w:r>
        <w:t>LS on NR-Unlicensed</w:t>
      </w:r>
      <w:r>
        <w:tab/>
        <w:t>Qualcomm Inc.</w:t>
      </w:r>
      <w:r w:rsidR="002566B5">
        <w:tab/>
      </w:r>
      <w:r w:rsidR="002566B5" w:rsidRPr="00C363D4">
        <w:t>LS out</w:t>
      </w:r>
      <w:r w:rsidR="002566B5" w:rsidRPr="00C363D4">
        <w:tab/>
      </w:r>
      <w:r w:rsidR="002566B5">
        <w:t>to: RAN1</w:t>
      </w:r>
      <w:r w:rsidR="002566B5">
        <w:tab/>
      </w:r>
      <w:r w:rsidR="002566B5" w:rsidRPr="00C363D4">
        <w:t>Rel-16</w:t>
      </w:r>
      <w:r w:rsidR="002566B5" w:rsidRPr="00C363D4">
        <w:tab/>
        <w:t>FS_NR_IIOT</w:t>
      </w:r>
    </w:p>
    <w:p w:rsidR="00786F4B" w:rsidRPr="00786F4B" w:rsidRDefault="001307DE" w:rsidP="00786F4B">
      <w:pPr>
        <w:pStyle w:val="BoldComments"/>
        <w:rPr>
          <w:lang w:val="en-US"/>
        </w:rPr>
      </w:pPr>
      <w:r>
        <w:rPr>
          <w:lang w:val="en-US"/>
        </w:rPr>
        <w:t xml:space="preserve">CB </w:t>
      </w:r>
      <w:r w:rsidR="00786F4B">
        <w:rPr>
          <w:lang w:val="en-US"/>
        </w:rPr>
        <w:t>Proposed addition</w:t>
      </w:r>
    </w:p>
    <w:p w:rsidR="00786F4B" w:rsidRDefault="00786F4B" w:rsidP="00786F4B">
      <w:pPr>
        <w:pStyle w:val="EmailDiscussion"/>
      </w:pPr>
      <w:r>
        <w:t>[105bis#xx][</w:t>
      </w:r>
      <w:r>
        <w:t>NR-U</w:t>
      </w:r>
      <w:r>
        <w:t xml:space="preserve">] </w:t>
      </w:r>
      <w:r w:rsidR="001307DE">
        <w:t xml:space="preserve">NR-U Running </w:t>
      </w:r>
      <w:r>
        <w:t>CR (</w:t>
      </w:r>
      <w:r>
        <w:t>xx</w:t>
      </w:r>
      <w:r>
        <w:t>)</w:t>
      </w:r>
    </w:p>
    <w:p w:rsidR="00786F4B" w:rsidRDefault="00786F4B" w:rsidP="00786F4B">
      <w:pPr>
        <w:pStyle w:val="Doc-text2"/>
      </w:pPr>
      <w:r>
        <w:tab/>
        <w:t xml:space="preserve">Intended outcome: </w:t>
      </w:r>
      <w:r w:rsidR="001307DE">
        <w:t xml:space="preserve">Agreed </w:t>
      </w:r>
      <w:r>
        <w:t xml:space="preserve">Running </w:t>
      </w:r>
      <w:r w:rsidR="001307DE">
        <w:t>CR 38.300, Capture agreements from this meeting</w:t>
      </w:r>
    </w:p>
    <w:p w:rsidR="00786F4B" w:rsidRDefault="00786F4B" w:rsidP="001307DE">
      <w:pPr>
        <w:pStyle w:val="Doc-text2"/>
      </w:pPr>
      <w:r>
        <w:tab/>
      </w:r>
      <w:r w:rsidR="001307DE">
        <w:t>Deadline: One Week</w:t>
      </w:r>
    </w:p>
    <w:p w:rsidR="001307DE" w:rsidRPr="001307DE" w:rsidRDefault="001307DE" w:rsidP="001307DE">
      <w:pPr>
        <w:pStyle w:val="Doc-text2"/>
        <w:ind w:left="0" w:firstLine="0"/>
      </w:pPr>
    </w:p>
    <w:p w:rsidR="0015336B" w:rsidRPr="0015336B" w:rsidRDefault="00611FBC" w:rsidP="0015336B">
      <w:pPr>
        <w:pStyle w:val="Heading2"/>
        <w:numPr>
          <w:ilvl w:val="1"/>
          <w:numId w:val="36"/>
        </w:numPr>
      </w:pPr>
      <w:r>
        <w:tab/>
      </w:r>
      <w:r w:rsidR="00CD4CC0" w:rsidRPr="00081813">
        <w:t>NR Industrial Internet of Things (IoT)</w:t>
      </w:r>
    </w:p>
    <w:p w:rsidR="00F15F18" w:rsidRDefault="0015336B" w:rsidP="00F15F18">
      <w:pPr>
        <w:pStyle w:val="BoldComments"/>
      </w:pPr>
      <w:r>
        <w:t xml:space="preserve">Notable </w:t>
      </w:r>
    </w:p>
    <w:p w:rsidR="0015336B" w:rsidRDefault="00F15F18" w:rsidP="0015336B">
      <w:pPr>
        <w:pStyle w:val="Doc-title"/>
      </w:pPr>
      <w:r>
        <w:rPr>
          <w:lang w:val="en-US"/>
        </w:rPr>
        <w:t>A</w:t>
      </w:r>
      <w:r w:rsidR="0015336B">
        <w:t xml:space="preserve">greement: </w:t>
      </w:r>
      <w:r w:rsidR="0015336B">
        <w:t>We develop Ethernet header compression 100% in 3GPP TS (not by extending ROHC)</w:t>
      </w:r>
    </w:p>
    <w:p w:rsidR="00786F4B" w:rsidRPr="00786F4B" w:rsidRDefault="00786F4B" w:rsidP="00786F4B">
      <w:pPr>
        <w:pStyle w:val="BoldComments"/>
        <w:rPr>
          <w:lang w:val="en-US"/>
        </w:rPr>
      </w:pPr>
      <w:r>
        <w:t>Email Discussion</w:t>
      </w:r>
      <w:r>
        <w:rPr>
          <w:lang w:val="en-US"/>
        </w:rPr>
        <w:t>s</w:t>
      </w:r>
    </w:p>
    <w:p w:rsidR="00786F4B" w:rsidRDefault="00786F4B" w:rsidP="00786F4B">
      <w:pPr>
        <w:pStyle w:val="EmailDiscussion"/>
      </w:pPr>
      <w:r>
        <w:t xml:space="preserve">[105bis#xx][IIOT] </w:t>
      </w:r>
      <w:r w:rsidR="001307DE">
        <w:t xml:space="preserve">IIOT Running </w:t>
      </w:r>
      <w:r>
        <w:t>CR (Nokia)</w:t>
      </w:r>
    </w:p>
    <w:p w:rsidR="00786F4B" w:rsidRDefault="00786F4B" w:rsidP="001307DE">
      <w:pPr>
        <w:pStyle w:val="Doc-text2"/>
      </w:pPr>
      <w:r>
        <w:tab/>
        <w:t xml:space="preserve">Intended outcome: </w:t>
      </w:r>
      <w:r w:rsidR="001307DE">
        <w:t>Agreed Running CR 38.300, Capture agreements from this meeting</w:t>
      </w:r>
    </w:p>
    <w:p w:rsidR="00786F4B" w:rsidRPr="00786F4B" w:rsidRDefault="00786F4B" w:rsidP="00786F4B">
      <w:pPr>
        <w:pStyle w:val="Doc-text2"/>
      </w:pPr>
      <w:r>
        <w:tab/>
      </w:r>
      <w:r w:rsidR="001307DE">
        <w:t>Deadline: One Week</w:t>
      </w:r>
    </w:p>
    <w:p w:rsidR="002566B5" w:rsidRPr="00F15F18" w:rsidRDefault="002566B5" w:rsidP="00F15F18">
      <w:pPr>
        <w:pStyle w:val="BoldComments"/>
      </w:pPr>
      <w:r w:rsidRPr="00F15F18">
        <w:t xml:space="preserve">CB Friday </w:t>
      </w:r>
    </w:p>
    <w:p w:rsidR="002566B5" w:rsidRDefault="002566B5" w:rsidP="00F15F18">
      <w:pPr>
        <w:pStyle w:val="Doc-title"/>
      </w:pPr>
      <w:r>
        <w:t>R2-1905232</w:t>
      </w:r>
      <w:r>
        <w:tab/>
        <w:t>Stage-2 running CR for support of NR Industrial IoT WI</w:t>
      </w:r>
      <w:r>
        <w:tab/>
        <w:t>Nokia (Rapporteur)</w:t>
      </w:r>
      <w:r>
        <w:tab/>
        <w:t>draftCR</w:t>
      </w:r>
      <w:r>
        <w:tab/>
      </w:r>
      <w:r w:rsidR="00F15F18">
        <w:t>Rel-16</w:t>
      </w:r>
      <w:r w:rsidR="00F15F18">
        <w:tab/>
        <w:t>38.300</w:t>
      </w:r>
      <w:r w:rsidR="00F15F18">
        <w:tab/>
        <w:t>15.5.0</w:t>
      </w:r>
      <w:r w:rsidR="00F15F18">
        <w:tab/>
        <w:t>FS_NR_IIOT</w:t>
      </w:r>
    </w:p>
    <w:p w:rsidR="00611FBC" w:rsidRDefault="0015336B" w:rsidP="00F15F18">
      <w:pPr>
        <w:pStyle w:val="Doc-title"/>
      </w:pPr>
      <w:r w:rsidRPr="006373CE">
        <w:t>R2-1905246</w:t>
      </w:r>
      <w:r w:rsidR="00F15F18">
        <w:tab/>
      </w:r>
      <w:r w:rsidRPr="00C363D4">
        <w:t>Draft LS on shorter SPS periodicities</w:t>
      </w:r>
      <w:r w:rsidRPr="00C363D4">
        <w:tab/>
        <w:t>NTT DOCOMO INC.</w:t>
      </w:r>
      <w:r w:rsidRPr="00C363D4">
        <w:tab/>
        <w:t>LS out</w:t>
      </w:r>
      <w:r w:rsidRPr="00C363D4">
        <w:tab/>
        <w:t>Rel-16</w:t>
      </w:r>
      <w:r w:rsidRPr="00C363D4">
        <w:tab/>
        <w:t>FS_NR_IIOT</w:t>
      </w:r>
    </w:p>
    <w:p w:rsidR="00B322BE" w:rsidRDefault="00B322BE" w:rsidP="00B322BE">
      <w:pPr>
        <w:pStyle w:val="Doc-text2"/>
      </w:pPr>
    </w:p>
    <w:p w:rsidR="00B322BE" w:rsidRDefault="00B322BE" w:rsidP="00F15F18">
      <w:pPr>
        <w:pStyle w:val="BoldComments"/>
      </w:pPr>
    </w:p>
    <w:p w:rsidR="00117DC0" w:rsidRDefault="00117DC0" w:rsidP="00F15F18">
      <w:pPr>
        <w:pStyle w:val="BoldComments"/>
      </w:pPr>
    </w:p>
    <w:p w:rsidR="00117DC0" w:rsidRPr="00611FBC" w:rsidRDefault="00117DC0" w:rsidP="00F15F18">
      <w:pPr>
        <w:pStyle w:val="BoldComments"/>
      </w:pPr>
    </w:p>
    <w:sectPr w:rsidR="00117DC0" w:rsidRPr="00611FBC"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122" w:rsidRDefault="001B6122">
      <w:r>
        <w:separator/>
      </w:r>
    </w:p>
    <w:p w:rsidR="001B6122" w:rsidRDefault="001B6122"/>
  </w:endnote>
  <w:endnote w:type="continuationSeparator" w:id="0">
    <w:p w:rsidR="001B6122" w:rsidRDefault="001B6122">
      <w:r>
        <w:continuationSeparator/>
      </w:r>
    </w:p>
    <w:p w:rsidR="001B6122" w:rsidRDefault="001B6122"/>
  </w:endnote>
  <w:endnote w:type="continuationNotice" w:id="1">
    <w:p w:rsidR="001B6122" w:rsidRDefault="001B612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58D7" w:rsidRDefault="000758D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6373CE">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373CE">
      <w:rPr>
        <w:rStyle w:val="PageNumber"/>
        <w:noProof/>
      </w:rPr>
      <w:t>39</w:t>
    </w:r>
    <w:r>
      <w:rPr>
        <w:rStyle w:val="PageNumber"/>
      </w:rPr>
      <w:fldChar w:fldCharType="end"/>
    </w:r>
  </w:p>
  <w:p w:rsidR="000758D7" w:rsidRDefault="000758D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122" w:rsidRDefault="001B6122">
      <w:r>
        <w:separator/>
      </w:r>
    </w:p>
    <w:p w:rsidR="001B6122" w:rsidRDefault="001B6122"/>
  </w:footnote>
  <w:footnote w:type="continuationSeparator" w:id="0">
    <w:p w:rsidR="001B6122" w:rsidRDefault="001B6122">
      <w:r>
        <w:continuationSeparator/>
      </w:r>
    </w:p>
    <w:p w:rsidR="001B6122" w:rsidRDefault="001B6122"/>
  </w:footnote>
  <w:footnote w:type="continuationNotice" w:id="1">
    <w:p w:rsidR="001B6122" w:rsidRDefault="001B6122">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3B0379"/>
    <w:multiLevelType w:val="singleLevel"/>
    <w:tmpl w:val="993B0379"/>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423C63"/>
    <w:multiLevelType w:val="multilevel"/>
    <w:tmpl w:val="D05880BC"/>
    <w:lvl w:ilvl="0">
      <w:start w:val="1"/>
      <w:numFmt w:val="bullet"/>
      <w:lvlText w:val=""/>
      <w:lvlJc w:val="left"/>
      <w:pPr>
        <w:ind w:left="360" w:hanging="360"/>
      </w:pPr>
      <w:rPr>
        <w:rFonts w:ascii="Symbol" w:hAnsi="Symbol"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E2E2F7F"/>
    <w:multiLevelType w:val="hybridMultilevel"/>
    <w:tmpl w:val="45762AC2"/>
    <w:lvl w:ilvl="0" w:tplc="2208D0AE">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2C840EF"/>
    <w:multiLevelType w:val="hybridMultilevel"/>
    <w:tmpl w:val="33CECBFA"/>
    <w:lvl w:ilvl="0" w:tplc="261C4DFC">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5A3A60"/>
    <w:multiLevelType w:val="multilevel"/>
    <w:tmpl w:val="195A3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A904F3D"/>
    <w:multiLevelType w:val="hybridMultilevel"/>
    <w:tmpl w:val="91D65B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C830165"/>
    <w:multiLevelType w:val="multilevel"/>
    <w:tmpl w:val="49221988"/>
    <w:lvl w:ilvl="0">
      <w:start w:val="11"/>
      <w:numFmt w:val="decimal"/>
      <w:lvlText w:val="%1"/>
      <w:lvlJc w:val="left"/>
      <w:pPr>
        <w:ind w:left="560" w:hanging="560"/>
      </w:pPr>
      <w:rPr>
        <w:rFonts w:hint="default"/>
      </w:rPr>
    </w:lvl>
    <w:lvl w:ilvl="1">
      <w:start w:val="7"/>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060AEF"/>
    <w:multiLevelType w:val="hybridMultilevel"/>
    <w:tmpl w:val="67FE1524"/>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C0017"/>
    <w:multiLevelType w:val="hybridMultilevel"/>
    <w:tmpl w:val="A978E144"/>
    <w:lvl w:ilvl="0" w:tplc="17463262">
      <w:start w:val="5"/>
      <w:numFmt w:val="bullet"/>
      <w:lvlText w:val="-"/>
      <w:lvlJc w:val="left"/>
      <w:pPr>
        <w:ind w:left="408" w:hanging="360"/>
      </w:pPr>
      <w:rPr>
        <w:rFonts w:ascii="Times New Roman" w:eastAsia="Times New Roman" w:hAnsi="Times New Roman" w:cs="Times New Roman" w:hint="default"/>
      </w:rPr>
    </w:lvl>
    <w:lvl w:ilvl="1" w:tplc="5322C16C">
      <w:start w:val="1"/>
      <w:numFmt w:val="bullet"/>
      <w:lvlText w:val="•"/>
      <w:lvlJc w:val="left"/>
      <w:pPr>
        <w:ind w:left="848" w:hanging="400"/>
      </w:pPr>
      <w:rPr>
        <w:rFonts w:ascii="Gulim" w:hAnsi="Gulim" w:hint="default"/>
      </w:rPr>
    </w:lvl>
    <w:lvl w:ilvl="2" w:tplc="04090005">
      <w:start w:val="1"/>
      <w:numFmt w:val="bullet"/>
      <w:lvlText w:val=""/>
      <w:lvlJc w:val="left"/>
      <w:pPr>
        <w:ind w:left="1248" w:hanging="400"/>
      </w:pPr>
      <w:rPr>
        <w:rFonts w:ascii="Wingdings" w:hAnsi="Wingdings" w:hint="default"/>
      </w:rPr>
    </w:lvl>
    <w:lvl w:ilvl="3" w:tplc="9F02A994">
      <w:start w:val="7"/>
      <w:numFmt w:val="bullet"/>
      <w:lvlText w:val="-"/>
      <w:lvlJc w:val="left"/>
      <w:pPr>
        <w:ind w:left="1648" w:hanging="400"/>
      </w:pPr>
      <w:rPr>
        <w:rFonts w:ascii="Times New Roman" w:eastAsia="SimSun" w:hAnsi="Times New Roman" w:cs="Times New Roman" w:hint="default"/>
      </w:rPr>
    </w:lvl>
    <w:lvl w:ilvl="4" w:tplc="04090003" w:tentative="1">
      <w:start w:val="1"/>
      <w:numFmt w:val="bullet"/>
      <w:lvlText w:val=""/>
      <w:lvlJc w:val="left"/>
      <w:pPr>
        <w:ind w:left="2048" w:hanging="400"/>
      </w:pPr>
      <w:rPr>
        <w:rFonts w:ascii="Wingdings" w:hAnsi="Wingdings" w:hint="default"/>
      </w:rPr>
    </w:lvl>
    <w:lvl w:ilvl="5" w:tplc="04090005" w:tentative="1">
      <w:start w:val="1"/>
      <w:numFmt w:val="bullet"/>
      <w:lvlText w:val=""/>
      <w:lvlJc w:val="left"/>
      <w:pPr>
        <w:ind w:left="2448" w:hanging="400"/>
      </w:pPr>
      <w:rPr>
        <w:rFonts w:ascii="Wingdings" w:hAnsi="Wingdings" w:hint="default"/>
      </w:rPr>
    </w:lvl>
    <w:lvl w:ilvl="6" w:tplc="04090001" w:tentative="1">
      <w:start w:val="1"/>
      <w:numFmt w:val="bullet"/>
      <w:lvlText w:val=""/>
      <w:lvlJc w:val="left"/>
      <w:pPr>
        <w:ind w:left="2848" w:hanging="400"/>
      </w:pPr>
      <w:rPr>
        <w:rFonts w:ascii="Wingdings" w:hAnsi="Wingdings" w:hint="default"/>
      </w:rPr>
    </w:lvl>
    <w:lvl w:ilvl="7" w:tplc="04090003" w:tentative="1">
      <w:start w:val="1"/>
      <w:numFmt w:val="bullet"/>
      <w:lvlText w:val=""/>
      <w:lvlJc w:val="left"/>
      <w:pPr>
        <w:ind w:left="3248" w:hanging="400"/>
      </w:pPr>
      <w:rPr>
        <w:rFonts w:ascii="Wingdings" w:hAnsi="Wingdings" w:hint="default"/>
      </w:rPr>
    </w:lvl>
    <w:lvl w:ilvl="8" w:tplc="04090005" w:tentative="1">
      <w:start w:val="1"/>
      <w:numFmt w:val="bullet"/>
      <w:lvlText w:val=""/>
      <w:lvlJc w:val="left"/>
      <w:pPr>
        <w:ind w:left="3648" w:hanging="40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4" w15:restartNumberingAfterBreak="0">
    <w:nsid w:val="32A77DC3"/>
    <w:multiLevelType w:val="hybridMultilevel"/>
    <w:tmpl w:val="F09420FA"/>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hybridMultilevel"/>
    <w:tmpl w:val="6FF20DF8"/>
    <w:lvl w:ilvl="0" w:tplc="F9DAB280">
      <w:start w:val="1"/>
      <w:numFmt w:val="decimal"/>
      <w:pStyle w:val="Propos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16" w15:restartNumberingAfterBreak="0">
    <w:nsid w:val="36D25E25"/>
    <w:multiLevelType w:val="hybridMultilevel"/>
    <w:tmpl w:val="DB3669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391774CB"/>
    <w:multiLevelType w:val="hybridMultilevel"/>
    <w:tmpl w:val="C638055A"/>
    <w:lvl w:ilvl="0" w:tplc="EBBE7E90">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E3F023B8"/>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1E18D3"/>
    <w:multiLevelType w:val="multilevel"/>
    <w:tmpl w:val="431E18D3"/>
    <w:lvl w:ilvl="0">
      <w:numFmt w:val="bullet"/>
      <w:lvlText w:val="-"/>
      <w:lvlJc w:val="left"/>
      <w:pPr>
        <w:ind w:left="800" w:hanging="400"/>
      </w:pPr>
      <w:rPr>
        <w:rFonts w:ascii="Calibri" w:eastAsia="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99A7063"/>
    <w:multiLevelType w:val="multilevel"/>
    <w:tmpl w:val="499A7063"/>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A917397"/>
    <w:multiLevelType w:val="hybridMultilevel"/>
    <w:tmpl w:val="6B4CB820"/>
    <w:lvl w:ilvl="0" w:tplc="312E32CE">
      <w:start w:val="3"/>
      <w:numFmt w:val="bullet"/>
      <w:lvlText w:val="-"/>
      <w:lvlJc w:val="left"/>
      <w:pPr>
        <w:ind w:left="360" w:hanging="360"/>
      </w:pPr>
      <w:rPr>
        <w:rFonts w:ascii="Times New Roman" w:eastAsiaTheme="minorEastAsia" w:hAnsi="Times New Roman" w:cs="Times New Roman" w:hint="default"/>
      </w:rPr>
    </w:lvl>
    <w:lvl w:ilvl="1" w:tplc="1090E9F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11DA3238"/>
    <w:name w:val="Recommend3"/>
    <w:lvl w:ilvl="0" w:tplc="FFFFFFFF">
      <w:start w:val="1"/>
      <w:numFmt w:val="decimal"/>
      <w:pStyle w:val="Observation"/>
      <w:lvlText w:val="Observation %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D037B57"/>
    <w:multiLevelType w:val="hybridMultilevel"/>
    <w:tmpl w:val="1AF8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126F5A"/>
    <w:multiLevelType w:val="hybridMultilevel"/>
    <w:tmpl w:val="5F1C3C48"/>
    <w:lvl w:ilvl="0" w:tplc="0ABAE680">
      <w:start w:val="1050"/>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3D62DE6"/>
    <w:multiLevelType w:val="hybridMultilevel"/>
    <w:tmpl w:val="7876D54C"/>
    <w:lvl w:ilvl="0" w:tplc="4C7A7232">
      <w:start w:val="2"/>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772967"/>
    <w:multiLevelType w:val="hybridMultilevel"/>
    <w:tmpl w:val="C2781490"/>
    <w:lvl w:ilvl="0" w:tplc="6AF4A54C">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A265B56"/>
    <w:multiLevelType w:val="hybridMultilevel"/>
    <w:tmpl w:val="52A4EB3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28"/>
  </w:num>
  <w:num w:numId="2">
    <w:abstractNumId w:val="11"/>
  </w:num>
  <w:num w:numId="3">
    <w:abstractNumId w:val="29"/>
  </w:num>
  <w:num w:numId="4">
    <w:abstractNumId w:val="24"/>
  </w:num>
  <w:num w:numId="5">
    <w:abstractNumId w:val="1"/>
  </w:num>
  <w:num w:numId="6">
    <w:abstractNumId w:val="25"/>
  </w:num>
  <w:num w:numId="7">
    <w:abstractNumId w:val="5"/>
  </w:num>
  <w:num w:numId="8">
    <w:abstractNumId w:val="21"/>
  </w:num>
  <w:num w:numId="9">
    <w:abstractNumId w:val="9"/>
  </w:num>
  <w:num w:numId="10">
    <w:abstractNumId w:val="14"/>
  </w:num>
  <w:num w:numId="11">
    <w:abstractNumId w:val="2"/>
  </w:num>
  <w:num w:numId="12">
    <w:abstractNumId w:val="15"/>
  </w:num>
  <w:num w:numId="13">
    <w:abstractNumId w:val="23"/>
  </w:num>
  <w:num w:numId="14">
    <w:abstractNumId w:val="6"/>
  </w:num>
  <w:num w:numId="15">
    <w:abstractNumId w:val="0"/>
  </w:num>
  <w:num w:numId="16">
    <w:abstractNumId w:val="12"/>
  </w:num>
  <w:num w:numId="17">
    <w:abstractNumId w:val="22"/>
  </w:num>
  <w:num w:numId="18">
    <w:abstractNumId w:val="19"/>
  </w:num>
  <w:num w:numId="19">
    <w:abstractNumId w:val="30"/>
  </w:num>
  <w:num w:numId="20">
    <w:abstractNumId w:val="31"/>
  </w:num>
  <w:num w:numId="21">
    <w:abstractNumId w:val="17"/>
  </w:num>
  <w:num w:numId="22">
    <w:abstractNumId w:val="27"/>
  </w:num>
  <w:num w:numId="23">
    <w:abstractNumId w:val="34"/>
  </w:num>
  <w:num w:numId="24">
    <w:abstractNumId w:val="13"/>
  </w:num>
  <w:num w:numId="25">
    <w:abstractNumId w:val="18"/>
  </w:num>
  <w:num w:numId="26">
    <w:abstractNumId w:val="3"/>
  </w:num>
  <w:num w:numId="27">
    <w:abstractNumId w:val="16"/>
  </w:num>
  <w:num w:numId="28">
    <w:abstractNumId w:val="10"/>
  </w:num>
  <w:num w:numId="29">
    <w:abstractNumId w:val="7"/>
  </w:num>
  <w:num w:numId="30">
    <w:abstractNumId w:val="33"/>
  </w:num>
  <w:num w:numId="31">
    <w:abstractNumId w:val="26"/>
  </w:num>
  <w:num w:numId="32">
    <w:abstractNumId w:val="32"/>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20"/>
  </w:num>
  <w:num w:numId="3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4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370"/>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537"/>
    <w:rsid w:val="000036BE"/>
    <w:rsid w:val="000037A1"/>
    <w:rsid w:val="000037BE"/>
    <w:rsid w:val="000037CC"/>
    <w:rsid w:val="0000382E"/>
    <w:rsid w:val="00003955"/>
    <w:rsid w:val="00003964"/>
    <w:rsid w:val="000039DD"/>
    <w:rsid w:val="00003A3D"/>
    <w:rsid w:val="00003B74"/>
    <w:rsid w:val="00003BA1"/>
    <w:rsid w:val="00003BF4"/>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FF"/>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DE"/>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69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3C"/>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09"/>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5BB"/>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88"/>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0A1"/>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9"/>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38"/>
    <w:rsid w:val="0007267D"/>
    <w:rsid w:val="000726E6"/>
    <w:rsid w:val="00072869"/>
    <w:rsid w:val="00072921"/>
    <w:rsid w:val="00072BFB"/>
    <w:rsid w:val="00072D75"/>
    <w:rsid w:val="00072DD2"/>
    <w:rsid w:val="00072DDF"/>
    <w:rsid w:val="00072E87"/>
    <w:rsid w:val="00072EEE"/>
    <w:rsid w:val="00072F62"/>
    <w:rsid w:val="00072FE3"/>
    <w:rsid w:val="0007305B"/>
    <w:rsid w:val="0007306D"/>
    <w:rsid w:val="0007307C"/>
    <w:rsid w:val="00073089"/>
    <w:rsid w:val="000730A2"/>
    <w:rsid w:val="0007319C"/>
    <w:rsid w:val="000731D5"/>
    <w:rsid w:val="000732A6"/>
    <w:rsid w:val="000732B0"/>
    <w:rsid w:val="0007334C"/>
    <w:rsid w:val="000734EB"/>
    <w:rsid w:val="000736B0"/>
    <w:rsid w:val="000736EF"/>
    <w:rsid w:val="00073767"/>
    <w:rsid w:val="00073782"/>
    <w:rsid w:val="0007382D"/>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8D7"/>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5D"/>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0"/>
    <w:rsid w:val="00081911"/>
    <w:rsid w:val="0008192D"/>
    <w:rsid w:val="0008196F"/>
    <w:rsid w:val="0008198B"/>
    <w:rsid w:val="00081A85"/>
    <w:rsid w:val="00081A94"/>
    <w:rsid w:val="00081A9E"/>
    <w:rsid w:val="00081AC2"/>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9BA"/>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14"/>
    <w:rsid w:val="00083376"/>
    <w:rsid w:val="000833AD"/>
    <w:rsid w:val="000833CC"/>
    <w:rsid w:val="00083411"/>
    <w:rsid w:val="00083421"/>
    <w:rsid w:val="000834E1"/>
    <w:rsid w:val="000835F7"/>
    <w:rsid w:val="00083660"/>
    <w:rsid w:val="00083665"/>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20"/>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A8B"/>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5"/>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79"/>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EDF"/>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8B"/>
    <w:rsid w:val="000B79D6"/>
    <w:rsid w:val="000B7B0A"/>
    <w:rsid w:val="000B7BAD"/>
    <w:rsid w:val="000B7C6E"/>
    <w:rsid w:val="000B7D44"/>
    <w:rsid w:val="000B7DFD"/>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69"/>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6E5"/>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B8E"/>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599"/>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0CC"/>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2"/>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3D"/>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9B"/>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7B1"/>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A4A"/>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DC0"/>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3A"/>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84"/>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7DE"/>
    <w:rsid w:val="001308BB"/>
    <w:rsid w:val="001309D3"/>
    <w:rsid w:val="00130A4B"/>
    <w:rsid w:val="00130A4D"/>
    <w:rsid w:val="00130BA7"/>
    <w:rsid w:val="00130BE9"/>
    <w:rsid w:val="00130C1A"/>
    <w:rsid w:val="00130C2C"/>
    <w:rsid w:val="00130C30"/>
    <w:rsid w:val="00130C90"/>
    <w:rsid w:val="00130DCE"/>
    <w:rsid w:val="00130E97"/>
    <w:rsid w:val="00130ECE"/>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4D"/>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0C6"/>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1"/>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4F"/>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D8"/>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9A"/>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2EE"/>
    <w:rsid w:val="0015132F"/>
    <w:rsid w:val="00151345"/>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6B"/>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1EB"/>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E69"/>
    <w:rsid w:val="00166F0C"/>
    <w:rsid w:val="00166F21"/>
    <w:rsid w:val="00166F80"/>
    <w:rsid w:val="00167033"/>
    <w:rsid w:val="001670C1"/>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8D"/>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9C"/>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C88"/>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4C"/>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0A"/>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EFF"/>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A9"/>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82"/>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4FE9"/>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35"/>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C8"/>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38B"/>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6E"/>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8A"/>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648"/>
    <w:rsid w:val="001A771B"/>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60"/>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AFB"/>
    <w:rsid w:val="001B5B0E"/>
    <w:rsid w:val="001B5B48"/>
    <w:rsid w:val="001B5B8F"/>
    <w:rsid w:val="001B5CB7"/>
    <w:rsid w:val="001B5DC4"/>
    <w:rsid w:val="001B5E5E"/>
    <w:rsid w:val="001B5FBC"/>
    <w:rsid w:val="001B5FC4"/>
    <w:rsid w:val="001B60EF"/>
    <w:rsid w:val="001B6122"/>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38D"/>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BE"/>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75"/>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97D"/>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223"/>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28"/>
    <w:rsid w:val="001F38AB"/>
    <w:rsid w:val="001F38BE"/>
    <w:rsid w:val="001F38CA"/>
    <w:rsid w:val="001F38E8"/>
    <w:rsid w:val="001F39C7"/>
    <w:rsid w:val="001F3A3D"/>
    <w:rsid w:val="001F3A5D"/>
    <w:rsid w:val="001F3A60"/>
    <w:rsid w:val="001F3AF8"/>
    <w:rsid w:val="001F3B16"/>
    <w:rsid w:val="001F3C43"/>
    <w:rsid w:val="001F3C9C"/>
    <w:rsid w:val="001F3DAB"/>
    <w:rsid w:val="001F3E67"/>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CA"/>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576"/>
    <w:rsid w:val="00205754"/>
    <w:rsid w:val="00205794"/>
    <w:rsid w:val="002058B6"/>
    <w:rsid w:val="00205AFC"/>
    <w:rsid w:val="00205B92"/>
    <w:rsid w:val="00205BEE"/>
    <w:rsid w:val="00205C54"/>
    <w:rsid w:val="00205C6E"/>
    <w:rsid w:val="00205C93"/>
    <w:rsid w:val="00205D8E"/>
    <w:rsid w:val="00205E5E"/>
    <w:rsid w:val="00205EE3"/>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A6"/>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582"/>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BFB"/>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E82"/>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6E"/>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29"/>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A3"/>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7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0C"/>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3E5"/>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8CC"/>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DC"/>
    <w:rsid w:val="00245BCA"/>
    <w:rsid w:val="00245BF7"/>
    <w:rsid w:val="00245E59"/>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A8"/>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2F"/>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9"/>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35"/>
    <w:rsid w:val="00254ABC"/>
    <w:rsid w:val="00254C44"/>
    <w:rsid w:val="00254D76"/>
    <w:rsid w:val="00254E26"/>
    <w:rsid w:val="00254F11"/>
    <w:rsid w:val="00254F51"/>
    <w:rsid w:val="00255077"/>
    <w:rsid w:val="00255082"/>
    <w:rsid w:val="002550D6"/>
    <w:rsid w:val="00255246"/>
    <w:rsid w:val="002552E3"/>
    <w:rsid w:val="002552FE"/>
    <w:rsid w:val="002553B9"/>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6B5"/>
    <w:rsid w:val="0025670D"/>
    <w:rsid w:val="002567CD"/>
    <w:rsid w:val="002569B6"/>
    <w:rsid w:val="00256A04"/>
    <w:rsid w:val="00256A3F"/>
    <w:rsid w:val="00256ABA"/>
    <w:rsid w:val="00256B3C"/>
    <w:rsid w:val="00256B5A"/>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54"/>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8E7"/>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B0"/>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A61"/>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6"/>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5"/>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33"/>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726"/>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8E"/>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F1C"/>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4"/>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076"/>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8D"/>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6B8"/>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A9"/>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3F8"/>
    <w:rsid w:val="002A345B"/>
    <w:rsid w:val="002A347B"/>
    <w:rsid w:val="002A34C3"/>
    <w:rsid w:val="002A34FD"/>
    <w:rsid w:val="002A3501"/>
    <w:rsid w:val="002A3589"/>
    <w:rsid w:val="002A36A1"/>
    <w:rsid w:val="002A3771"/>
    <w:rsid w:val="002A37C6"/>
    <w:rsid w:val="002A3823"/>
    <w:rsid w:val="002A38A1"/>
    <w:rsid w:val="002A38EA"/>
    <w:rsid w:val="002A3991"/>
    <w:rsid w:val="002A39CB"/>
    <w:rsid w:val="002A39DC"/>
    <w:rsid w:val="002A3A59"/>
    <w:rsid w:val="002A3B24"/>
    <w:rsid w:val="002A3B4C"/>
    <w:rsid w:val="002A3C09"/>
    <w:rsid w:val="002A3C1B"/>
    <w:rsid w:val="002A3D47"/>
    <w:rsid w:val="002A3D4E"/>
    <w:rsid w:val="002A3EFA"/>
    <w:rsid w:val="002A3F19"/>
    <w:rsid w:val="002A3F27"/>
    <w:rsid w:val="002A3F73"/>
    <w:rsid w:val="002A4001"/>
    <w:rsid w:val="002A40F0"/>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99"/>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6FD"/>
    <w:rsid w:val="002A5730"/>
    <w:rsid w:val="002A5823"/>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375"/>
    <w:rsid w:val="002A6377"/>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8A"/>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39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15"/>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948"/>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5F"/>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0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BB"/>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0F"/>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815"/>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1D"/>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4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11"/>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1EB"/>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0F"/>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5E"/>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6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A9"/>
    <w:rsid w:val="003013E0"/>
    <w:rsid w:val="003013E2"/>
    <w:rsid w:val="0030141F"/>
    <w:rsid w:val="0030149B"/>
    <w:rsid w:val="003014E9"/>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7F"/>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1"/>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71A"/>
    <w:rsid w:val="00313824"/>
    <w:rsid w:val="0031382A"/>
    <w:rsid w:val="00313834"/>
    <w:rsid w:val="003138F2"/>
    <w:rsid w:val="0031396A"/>
    <w:rsid w:val="003139CC"/>
    <w:rsid w:val="00313AF2"/>
    <w:rsid w:val="00313B24"/>
    <w:rsid w:val="00313B25"/>
    <w:rsid w:val="00313BC7"/>
    <w:rsid w:val="00313BEB"/>
    <w:rsid w:val="00313CA8"/>
    <w:rsid w:val="00313D3F"/>
    <w:rsid w:val="00313E06"/>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5E"/>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3D"/>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8BE"/>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90"/>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C41"/>
    <w:rsid w:val="00354CC3"/>
    <w:rsid w:val="00354D7B"/>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18"/>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BA"/>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5F2"/>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1C"/>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190"/>
    <w:rsid w:val="0037221D"/>
    <w:rsid w:val="00372308"/>
    <w:rsid w:val="0037248F"/>
    <w:rsid w:val="003724B2"/>
    <w:rsid w:val="00372568"/>
    <w:rsid w:val="003726A4"/>
    <w:rsid w:val="00372729"/>
    <w:rsid w:val="00372739"/>
    <w:rsid w:val="0037274F"/>
    <w:rsid w:val="00372766"/>
    <w:rsid w:val="003727A1"/>
    <w:rsid w:val="003727DB"/>
    <w:rsid w:val="003727FF"/>
    <w:rsid w:val="00372882"/>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5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39D"/>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3DB"/>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1ED2"/>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766"/>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760"/>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BFE"/>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837"/>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4E7"/>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78"/>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163"/>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DFB"/>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26A"/>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21C"/>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9AD"/>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27"/>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0FA"/>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34"/>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0E"/>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0DB"/>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266"/>
    <w:rsid w:val="003F1387"/>
    <w:rsid w:val="003F144A"/>
    <w:rsid w:val="003F153F"/>
    <w:rsid w:val="003F15DD"/>
    <w:rsid w:val="003F1618"/>
    <w:rsid w:val="003F1651"/>
    <w:rsid w:val="003F1658"/>
    <w:rsid w:val="003F168A"/>
    <w:rsid w:val="003F1740"/>
    <w:rsid w:val="003F1766"/>
    <w:rsid w:val="003F1803"/>
    <w:rsid w:val="003F18EC"/>
    <w:rsid w:val="003F1AD0"/>
    <w:rsid w:val="003F1B04"/>
    <w:rsid w:val="003F1C0D"/>
    <w:rsid w:val="003F1C6A"/>
    <w:rsid w:val="003F1CC1"/>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7F"/>
    <w:rsid w:val="003F4FD5"/>
    <w:rsid w:val="003F5061"/>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5FFB"/>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F4"/>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8E"/>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7BD"/>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09B"/>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1A0"/>
    <w:rsid w:val="004231B0"/>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5F"/>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833"/>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D1"/>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59E"/>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1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E95"/>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1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297"/>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7B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64"/>
    <w:rsid w:val="00474E8D"/>
    <w:rsid w:val="00474F0B"/>
    <w:rsid w:val="00474F4A"/>
    <w:rsid w:val="00474FE0"/>
    <w:rsid w:val="004751E9"/>
    <w:rsid w:val="00475365"/>
    <w:rsid w:val="00475451"/>
    <w:rsid w:val="004754B6"/>
    <w:rsid w:val="004754B8"/>
    <w:rsid w:val="0047556F"/>
    <w:rsid w:val="00475599"/>
    <w:rsid w:val="004755F4"/>
    <w:rsid w:val="00475678"/>
    <w:rsid w:val="00475745"/>
    <w:rsid w:val="00475757"/>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21"/>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AD"/>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2"/>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7F9"/>
    <w:rsid w:val="00492854"/>
    <w:rsid w:val="00492891"/>
    <w:rsid w:val="004928E8"/>
    <w:rsid w:val="00492941"/>
    <w:rsid w:val="00492AA2"/>
    <w:rsid w:val="00492BDD"/>
    <w:rsid w:val="00492C0B"/>
    <w:rsid w:val="00492D1B"/>
    <w:rsid w:val="00492E53"/>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83"/>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88"/>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29"/>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4E"/>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39A"/>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0F8B"/>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5A"/>
    <w:rsid w:val="004B5C7E"/>
    <w:rsid w:val="004B5C82"/>
    <w:rsid w:val="004B5CA4"/>
    <w:rsid w:val="004B5CFA"/>
    <w:rsid w:val="004B5D20"/>
    <w:rsid w:val="004B5D6A"/>
    <w:rsid w:val="004B5D73"/>
    <w:rsid w:val="004B5ECF"/>
    <w:rsid w:val="004B5FA6"/>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B5D"/>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548"/>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81"/>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6"/>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A7"/>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A98"/>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6C5"/>
    <w:rsid w:val="004D5769"/>
    <w:rsid w:val="004D5773"/>
    <w:rsid w:val="004D5A13"/>
    <w:rsid w:val="004D5A7B"/>
    <w:rsid w:val="004D5B20"/>
    <w:rsid w:val="004D5BFC"/>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0C"/>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66"/>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8D4"/>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0AE"/>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52"/>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691"/>
    <w:rsid w:val="00510720"/>
    <w:rsid w:val="005107DD"/>
    <w:rsid w:val="005107E4"/>
    <w:rsid w:val="005108D0"/>
    <w:rsid w:val="00510952"/>
    <w:rsid w:val="00510B14"/>
    <w:rsid w:val="00510B29"/>
    <w:rsid w:val="00510BA6"/>
    <w:rsid w:val="00510BFB"/>
    <w:rsid w:val="00510C0E"/>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BD"/>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3F"/>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EDD"/>
    <w:rsid w:val="00517F4E"/>
    <w:rsid w:val="00520054"/>
    <w:rsid w:val="00520077"/>
    <w:rsid w:val="005200D4"/>
    <w:rsid w:val="005200FA"/>
    <w:rsid w:val="00520132"/>
    <w:rsid w:val="00520143"/>
    <w:rsid w:val="00520174"/>
    <w:rsid w:val="00520248"/>
    <w:rsid w:val="00520337"/>
    <w:rsid w:val="0052035F"/>
    <w:rsid w:val="005204E6"/>
    <w:rsid w:val="00520504"/>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D4"/>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0F"/>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377"/>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DC3"/>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3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5"/>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A6"/>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358"/>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893"/>
    <w:rsid w:val="00554929"/>
    <w:rsid w:val="00554A26"/>
    <w:rsid w:val="00554AC5"/>
    <w:rsid w:val="00554B59"/>
    <w:rsid w:val="00554B61"/>
    <w:rsid w:val="00554BB2"/>
    <w:rsid w:val="00554BE3"/>
    <w:rsid w:val="00554C23"/>
    <w:rsid w:val="00554CFE"/>
    <w:rsid w:val="00554D22"/>
    <w:rsid w:val="00554D50"/>
    <w:rsid w:val="00554DC9"/>
    <w:rsid w:val="00554E02"/>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B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549"/>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723"/>
    <w:rsid w:val="0056485B"/>
    <w:rsid w:val="00564A7E"/>
    <w:rsid w:val="00564AED"/>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19"/>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C59"/>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44"/>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0A7"/>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01"/>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7C3"/>
    <w:rsid w:val="005B6818"/>
    <w:rsid w:val="005B682D"/>
    <w:rsid w:val="005B685E"/>
    <w:rsid w:val="005B689A"/>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6F4"/>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BBD"/>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4DD"/>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2B"/>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3B"/>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1A"/>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CDD"/>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D9"/>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9D"/>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4C5"/>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1FB"/>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1FBC"/>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71"/>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7F"/>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2E"/>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47"/>
    <w:rsid w:val="00624E45"/>
    <w:rsid w:val="00625040"/>
    <w:rsid w:val="0062504D"/>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6E4"/>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3CE"/>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AA"/>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3BC"/>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E69"/>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C9"/>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DEF"/>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2C6"/>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6B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583"/>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9A5"/>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1DB"/>
    <w:rsid w:val="006832B7"/>
    <w:rsid w:val="006832D7"/>
    <w:rsid w:val="006832F0"/>
    <w:rsid w:val="0068334C"/>
    <w:rsid w:val="006836E7"/>
    <w:rsid w:val="00683703"/>
    <w:rsid w:val="006837D8"/>
    <w:rsid w:val="006837EE"/>
    <w:rsid w:val="0068389F"/>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97"/>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41"/>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AB3"/>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3B"/>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97FF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4BA"/>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1E"/>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6D5"/>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AF6"/>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0CD"/>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E7FBE"/>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4"/>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30B"/>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4"/>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C4"/>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92"/>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B7"/>
    <w:rsid w:val="00702BD2"/>
    <w:rsid w:val="00702CAD"/>
    <w:rsid w:val="00702CDC"/>
    <w:rsid w:val="00702E22"/>
    <w:rsid w:val="00702EB0"/>
    <w:rsid w:val="007030AF"/>
    <w:rsid w:val="007030C2"/>
    <w:rsid w:val="0070319A"/>
    <w:rsid w:val="0070324B"/>
    <w:rsid w:val="00703405"/>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3A"/>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3"/>
    <w:rsid w:val="007308C7"/>
    <w:rsid w:val="0073090B"/>
    <w:rsid w:val="00730928"/>
    <w:rsid w:val="00730965"/>
    <w:rsid w:val="0073098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E5A"/>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13"/>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05"/>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8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E8F"/>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ABA"/>
    <w:rsid w:val="00750B05"/>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0A"/>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B3"/>
    <w:rsid w:val="007543CE"/>
    <w:rsid w:val="00754527"/>
    <w:rsid w:val="0075458F"/>
    <w:rsid w:val="00754607"/>
    <w:rsid w:val="007546C3"/>
    <w:rsid w:val="0075478D"/>
    <w:rsid w:val="0075487A"/>
    <w:rsid w:val="00754891"/>
    <w:rsid w:val="007548C3"/>
    <w:rsid w:val="007548E9"/>
    <w:rsid w:val="007548EB"/>
    <w:rsid w:val="007548F2"/>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89"/>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56"/>
    <w:rsid w:val="00762CDF"/>
    <w:rsid w:val="00762E5D"/>
    <w:rsid w:val="00762ED8"/>
    <w:rsid w:val="00762F08"/>
    <w:rsid w:val="00762FEF"/>
    <w:rsid w:val="0076303D"/>
    <w:rsid w:val="00763126"/>
    <w:rsid w:val="00763165"/>
    <w:rsid w:val="007631DD"/>
    <w:rsid w:val="00763245"/>
    <w:rsid w:val="00763246"/>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148"/>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10"/>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CFC"/>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4B"/>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4AB"/>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BD0"/>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41"/>
    <w:rsid w:val="007A3774"/>
    <w:rsid w:val="007A3833"/>
    <w:rsid w:val="007A388D"/>
    <w:rsid w:val="007A38D2"/>
    <w:rsid w:val="007A3938"/>
    <w:rsid w:val="007A393E"/>
    <w:rsid w:val="007A3943"/>
    <w:rsid w:val="007A396D"/>
    <w:rsid w:val="007A39F6"/>
    <w:rsid w:val="007A39FD"/>
    <w:rsid w:val="007A3A51"/>
    <w:rsid w:val="007A3B05"/>
    <w:rsid w:val="007A3B13"/>
    <w:rsid w:val="007A3B35"/>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0C3"/>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5"/>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74"/>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B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0E"/>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AD1"/>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4"/>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1AE"/>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08D"/>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B4"/>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1D"/>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6"/>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54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63"/>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4E7"/>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41"/>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30"/>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BA2"/>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7FD"/>
    <w:rsid w:val="00813847"/>
    <w:rsid w:val="00813879"/>
    <w:rsid w:val="008138A4"/>
    <w:rsid w:val="008139F2"/>
    <w:rsid w:val="00813A19"/>
    <w:rsid w:val="00813A53"/>
    <w:rsid w:val="00813A61"/>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D7"/>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53"/>
    <w:rsid w:val="00823C5D"/>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6D"/>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0A3"/>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38"/>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C4F"/>
    <w:rsid w:val="00831D4A"/>
    <w:rsid w:val="00831D54"/>
    <w:rsid w:val="00831D58"/>
    <w:rsid w:val="00831D7F"/>
    <w:rsid w:val="00831DC0"/>
    <w:rsid w:val="00831E24"/>
    <w:rsid w:val="00831E27"/>
    <w:rsid w:val="00831E69"/>
    <w:rsid w:val="00831E93"/>
    <w:rsid w:val="00831EDC"/>
    <w:rsid w:val="00831F19"/>
    <w:rsid w:val="00831F4B"/>
    <w:rsid w:val="00831F67"/>
    <w:rsid w:val="00831FFB"/>
    <w:rsid w:val="00832059"/>
    <w:rsid w:val="0083205A"/>
    <w:rsid w:val="0083209F"/>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0"/>
    <w:rsid w:val="0083630E"/>
    <w:rsid w:val="00836345"/>
    <w:rsid w:val="00836396"/>
    <w:rsid w:val="008363A9"/>
    <w:rsid w:val="008363B3"/>
    <w:rsid w:val="00836467"/>
    <w:rsid w:val="00836578"/>
    <w:rsid w:val="00836597"/>
    <w:rsid w:val="0083665F"/>
    <w:rsid w:val="00836670"/>
    <w:rsid w:val="00836691"/>
    <w:rsid w:val="00836798"/>
    <w:rsid w:val="00836806"/>
    <w:rsid w:val="00836878"/>
    <w:rsid w:val="00836895"/>
    <w:rsid w:val="00836998"/>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3CF"/>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44A"/>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7D"/>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11"/>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0F"/>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D4"/>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6EE0"/>
    <w:rsid w:val="0086710B"/>
    <w:rsid w:val="008671FD"/>
    <w:rsid w:val="00867275"/>
    <w:rsid w:val="008672F2"/>
    <w:rsid w:val="0086739A"/>
    <w:rsid w:val="008673C5"/>
    <w:rsid w:val="008673F0"/>
    <w:rsid w:val="008674B4"/>
    <w:rsid w:val="008675CE"/>
    <w:rsid w:val="00867749"/>
    <w:rsid w:val="00867812"/>
    <w:rsid w:val="0086783B"/>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2F"/>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DB9"/>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6F3"/>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87"/>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2E2"/>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0F18"/>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0C"/>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A7"/>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07"/>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64"/>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0F6B"/>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BE"/>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809"/>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AAE"/>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6B"/>
    <w:rsid w:val="008E5CBD"/>
    <w:rsid w:val="008E5D12"/>
    <w:rsid w:val="008E5D30"/>
    <w:rsid w:val="008E5D50"/>
    <w:rsid w:val="008E5DAC"/>
    <w:rsid w:val="008E5DB9"/>
    <w:rsid w:val="008E5E48"/>
    <w:rsid w:val="008E5EAB"/>
    <w:rsid w:val="008E5EE1"/>
    <w:rsid w:val="008E5F22"/>
    <w:rsid w:val="008E5FB6"/>
    <w:rsid w:val="008E5FE9"/>
    <w:rsid w:val="008E5FFD"/>
    <w:rsid w:val="008E6088"/>
    <w:rsid w:val="008E611B"/>
    <w:rsid w:val="008E617D"/>
    <w:rsid w:val="008E61B8"/>
    <w:rsid w:val="008E6203"/>
    <w:rsid w:val="008E6331"/>
    <w:rsid w:val="008E644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6E"/>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369"/>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C84"/>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58"/>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5F47"/>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7B"/>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27"/>
    <w:rsid w:val="0090713E"/>
    <w:rsid w:val="00907149"/>
    <w:rsid w:val="009072DA"/>
    <w:rsid w:val="009073BE"/>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D1"/>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11"/>
    <w:rsid w:val="00914175"/>
    <w:rsid w:val="009141C7"/>
    <w:rsid w:val="0091427A"/>
    <w:rsid w:val="009142DB"/>
    <w:rsid w:val="009142E0"/>
    <w:rsid w:val="009142EC"/>
    <w:rsid w:val="009144CD"/>
    <w:rsid w:val="00914560"/>
    <w:rsid w:val="0091459C"/>
    <w:rsid w:val="00914653"/>
    <w:rsid w:val="009146E9"/>
    <w:rsid w:val="0091481C"/>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1B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5FA"/>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E23"/>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7C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DE4"/>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77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3B5"/>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20"/>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A0A"/>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0"/>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4"/>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07"/>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544"/>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7A"/>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3A5"/>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3C"/>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AC"/>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2E8"/>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6C"/>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00"/>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6A"/>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65"/>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883"/>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5FDC"/>
    <w:rsid w:val="009E600E"/>
    <w:rsid w:val="009E6018"/>
    <w:rsid w:val="009E60C6"/>
    <w:rsid w:val="009E6168"/>
    <w:rsid w:val="009E61E9"/>
    <w:rsid w:val="009E621D"/>
    <w:rsid w:val="009E624C"/>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6E"/>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23"/>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A0D"/>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C8"/>
    <w:rsid w:val="00A02E00"/>
    <w:rsid w:val="00A02F1E"/>
    <w:rsid w:val="00A02F44"/>
    <w:rsid w:val="00A02F49"/>
    <w:rsid w:val="00A02FA3"/>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7E"/>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CCD"/>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B0"/>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0E"/>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C8"/>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B8"/>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21A"/>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14"/>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71"/>
    <w:rsid w:val="00A31C9A"/>
    <w:rsid w:val="00A31CCD"/>
    <w:rsid w:val="00A31DB9"/>
    <w:rsid w:val="00A31DE6"/>
    <w:rsid w:val="00A31E41"/>
    <w:rsid w:val="00A31E4B"/>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5A"/>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39B"/>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27C"/>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5F"/>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3D5"/>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668"/>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31"/>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C3"/>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A6E"/>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D7"/>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5E"/>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A"/>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2E"/>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55"/>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71"/>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EF1"/>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9EA"/>
    <w:rsid w:val="00A76A21"/>
    <w:rsid w:val="00A76BA7"/>
    <w:rsid w:val="00A76BB5"/>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4CA"/>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23"/>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ECD"/>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89B"/>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160"/>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8CB"/>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CD4"/>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98"/>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4F29"/>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6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4C"/>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EAB"/>
    <w:rsid w:val="00AE4F66"/>
    <w:rsid w:val="00AE4F71"/>
    <w:rsid w:val="00AE502D"/>
    <w:rsid w:val="00AE5123"/>
    <w:rsid w:val="00AE5125"/>
    <w:rsid w:val="00AE5161"/>
    <w:rsid w:val="00AE522E"/>
    <w:rsid w:val="00AE5349"/>
    <w:rsid w:val="00AE5416"/>
    <w:rsid w:val="00AE5489"/>
    <w:rsid w:val="00AE54D3"/>
    <w:rsid w:val="00AE54EC"/>
    <w:rsid w:val="00AE56BD"/>
    <w:rsid w:val="00AE57A5"/>
    <w:rsid w:val="00AE57E5"/>
    <w:rsid w:val="00AE59CE"/>
    <w:rsid w:val="00AE5A66"/>
    <w:rsid w:val="00AE5C81"/>
    <w:rsid w:val="00AE5D03"/>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7"/>
    <w:rsid w:val="00AF00EB"/>
    <w:rsid w:val="00AF00FB"/>
    <w:rsid w:val="00AF0146"/>
    <w:rsid w:val="00AF014C"/>
    <w:rsid w:val="00AF016C"/>
    <w:rsid w:val="00AF02E8"/>
    <w:rsid w:val="00AF034F"/>
    <w:rsid w:val="00AF0380"/>
    <w:rsid w:val="00AF038E"/>
    <w:rsid w:val="00AF03A1"/>
    <w:rsid w:val="00AF03EE"/>
    <w:rsid w:val="00AF03F4"/>
    <w:rsid w:val="00AF0405"/>
    <w:rsid w:val="00AF054E"/>
    <w:rsid w:val="00AF0572"/>
    <w:rsid w:val="00AF0703"/>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59"/>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DE"/>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023"/>
    <w:rsid w:val="00B07158"/>
    <w:rsid w:val="00B0722A"/>
    <w:rsid w:val="00B07338"/>
    <w:rsid w:val="00B073E8"/>
    <w:rsid w:val="00B07458"/>
    <w:rsid w:val="00B0749F"/>
    <w:rsid w:val="00B074AE"/>
    <w:rsid w:val="00B0756A"/>
    <w:rsid w:val="00B07715"/>
    <w:rsid w:val="00B07738"/>
    <w:rsid w:val="00B07766"/>
    <w:rsid w:val="00B0787E"/>
    <w:rsid w:val="00B07A44"/>
    <w:rsid w:val="00B07AF3"/>
    <w:rsid w:val="00B07C88"/>
    <w:rsid w:val="00B07C8B"/>
    <w:rsid w:val="00B07D22"/>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2C"/>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69D"/>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4DD"/>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94B"/>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F7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8A0"/>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C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0F1"/>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2A"/>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2BE"/>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3F7"/>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29"/>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6"/>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3EF"/>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0E5"/>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3"/>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5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10F"/>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357"/>
    <w:rsid w:val="00B5449A"/>
    <w:rsid w:val="00B545C5"/>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B"/>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E79"/>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AC"/>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22"/>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0C"/>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72"/>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7AF"/>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44"/>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B8"/>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84"/>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7C"/>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0F5B"/>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97D"/>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040"/>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6D"/>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24"/>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AB"/>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9A"/>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C7F"/>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7EE"/>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78"/>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C1"/>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3D"/>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65F"/>
    <w:rsid w:val="00BB6791"/>
    <w:rsid w:val="00BB67A7"/>
    <w:rsid w:val="00BB682B"/>
    <w:rsid w:val="00BB6957"/>
    <w:rsid w:val="00BB69E1"/>
    <w:rsid w:val="00BB69E5"/>
    <w:rsid w:val="00BB6B6D"/>
    <w:rsid w:val="00BB6C33"/>
    <w:rsid w:val="00BB6C3B"/>
    <w:rsid w:val="00BB6C53"/>
    <w:rsid w:val="00BB6C91"/>
    <w:rsid w:val="00BB6D33"/>
    <w:rsid w:val="00BB6E68"/>
    <w:rsid w:val="00BB6E6A"/>
    <w:rsid w:val="00BB6EB6"/>
    <w:rsid w:val="00BB6F1F"/>
    <w:rsid w:val="00BB6FE6"/>
    <w:rsid w:val="00BB6FFB"/>
    <w:rsid w:val="00BB7040"/>
    <w:rsid w:val="00BB7041"/>
    <w:rsid w:val="00BB7159"/>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20"/>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40E"/>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5F"/>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A"/>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C5C"/>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113"/>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42D"/>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00"/>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02"/>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BF"/>
    <w:rsid w:val="00C076EB"/>
    <w:rsid w:val="00C0773B"/>
    <w:rsid w:val="00C0784D"/>
    <w:rsid w:val="00C078B6"/>
    <w:rsid w:val="00C0791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DCA"/>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1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4B"/>
    <w:rsid w:val="00C1529F"/>
    <w:rsid w:val="00C1532F"/>
    <w:rsid w:val="00C15394"/>
    <w:rsid w:val="00C15395"/>
    <w:rsid w:val="00C153C0"/>
    <w:rsid w:val="00C15428"/>
    <w:rsid w:val="00C1546E"/>
    <w:rsid w:val="00C15616"/>
    <w:rsid w:val="00C15620"/>
    <w:rsid w:val="00C1564E"/>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2C"/>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C9"/>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17"/>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82"/>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54"/>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3D4"/>
    <w:rsid w:val="00C3642C"/>
    <w:rsid w:val="00C36540"/>
    <w:rsid w:val="00C365FE"/>
    <w:rsid w:val="00C36680"/>
    <w:rsid w:val="00C36697"/>
    <w:rsid w:val="00C367AC"/>
    <w:rsid w:val="00C367C0"/>
    <w:rsid w:val="00C36844"/>
    <w:rsid w:val="00C368EF"/>
    <w:rsid w:val="00C36918"/>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C1"/>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884"/>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A6F"/>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51"/>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2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90"/>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B6D"/>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D3"/>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31"/>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0F"/>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EEB"/>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5C"/>
    <w:rsid w:val="00C8016F"/>
    <w:rsid w:val="00C8042D"/>
    <w:rsid w:val="00C80469"/>
    <w:rsid w:val="00C8046F"/>
    <w:rsid w:val="00C804BD"/>
    <w:rsid w:val="00C804D1"/>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C6"/>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79D"/>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0D98"/>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E19"/>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29"/>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2D"/>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EF2"/>
    <w:rsid w:val="00CA7FE1"/>
    <w:rsid w:val="00CB0091"/>
    <w:rsid w:val="00CB0152"/>
    <w:rsid w:val="00CB016D"/>
    <w:rsid w:val="00CB018B"/>
    <w:rsid w:val="00CB024C"/>
    <w:rsid w:val="00CB030A"/>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B7"/>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CE6"/>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2"/>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16"/>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03E"/>
    <w:rsid w:val="00CC11A3"/>
    <w:rsid w:val="00CC11B3"/>
    <w:rsid w:val="00CC1260"/>
    <w:rsid w:val="00CC1414"/>
    <w:rsid w:val="00CC14D1"/>
    <w:rsid w:val="00CC14D9"/>
    <w:rsid w:val="00CC1623"/>
    <w:rsid w:val="00CC1666"/>
    <w:rsid w:val="00CC16FF"/>
    <w:rsid w:val="00CC188E"/>
    <w:rsid w:val="00CC18A1"/>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9D1"/>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575"/>
    <w:rsid w:val="00CC7652"/>
    <w:rsid w:val="00CC76E0"/>
    <w:rsid w:val="00CC7725"/>
    <w:rsid w:val="00CC772F"/>
    <w:rsid w:val="00CC7753"/>
    <w:rsid w:val="00CC776C"/>
    <w:rsid w:val="00CC779E"/>
    <w:rsid w:val="00CC779F"/>
    <w:rsid w:val="00CC78EA"/>
    <w:rsid w:val="00CC78FA"/>
    <w:rsid w:val="00CC7941"/>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0D"/>
    <w:rsid w:val="00CD4C0B"/>
    <w:rsid w:val="00CD4C50"/>
    <w:rsid w:val="00CD4C79"/>
    <w:rsid w:val="00CD4CA8"/>
    <w:rsid w:val="00CD4CB6"/>
    <w:rsid w:val="00CD4CC0"/>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AA0"/>
    <w:rsid w:val="00CE1D1A"/>
    <w:rsid w:val="00CE1D56"/>
    <w:rsid w:val="00CE1D6D"/>
    <w:rsid w:val="00CE1D75"/>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2FF1"/>
    <w:rsid w:val="00CE3010"/>
    <w:rsid w:val="00CE302B"/>
    <w:rsid w:val="00CE310D"/>
    <w:rsid w:val="00CE31D3"/>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CB"/>
    <w:rsid w:val="00CE4BDD"/>
    <w:rsid w:val="00CE4C54"/>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07"/>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3"/>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0E"/>
    <w:rsid w:val="00CF291A"/>
    <w:rsid w:val="00CF2927"/>
    <w:rsid w:val="00CF29CB"/>
    <w:rsid w:val="00CF2A9A"/>
    <w:rsid w:val="00CF2B03"/>
    <w:rsid w:val="00CF2B70"/>
    <w:rsid w:val="00CF2D0D"/>
    <w:rsid w:val="00CF2D19"/>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1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38"/>
    <w:rsid w:val="00CF45AE"/>
    <w:rsid w:val="00CF465C"/>
    <w:rsid w:val="00CF4673"/>
    <w:rsid w:val="00CF4679"/>
    <w:rsid w:val="00CF46EF"/>
    <w:rsid w:val="00CF489A"/>
    <w:rsid w:val="00CF48DE"/>
    <w:rsid w:val="00CF4961"/>
    <w:rsid w:val="00CF49C8"/>
    <w:rsid w:val="00CF4A5D"/>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1F"/>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B"/>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30"/>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52"/>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BDA"/>
    <w:rsid w:val="00D15C10"/>
    <w:rsid w:val="00D15C2E"/>
    <w:rsid w:val="00D15CF9"/>
    <w:rsid w:val="00D15D33"/>
    <w:rsid w:val="00D15D88"/>
    <w:rsid w:val="00D15DA7"/>
    <w:rsid w:val="00D15DC0"/>
    <w:rsid w:val="00D15DC7"/>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D6"/>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8"/>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DDF"/>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67C"/>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290"/>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3F8E"/>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21"/>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4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C7"/>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4BC"/>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52"/>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91"/>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4D"/>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120"/>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D8D"/>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92"/>
    <w:rsid w:val="00D678C6"/>
    <w:rsid w:val="00D678EF"/>
    <w:rsid w:val="00D6793D"/>
    <w:rsid w:val="00D679C4"/>
    <w:rsid w:val="00D67A13"/>
    <w:rsid w:val="00D67A17"/>
    <w:rsid w:val="00D67ABC"/>
    <w:rsid w:val="00D67B49"/>
    <w:rsid w:val="00D67B78"/>
    <w:rsid w:val="00D67B8B"/>
    <w:rsid w:val="00D67B9E"/>
    <w:rsid w:val="00D67C03"/>
    <w:rsid w:val="00D67CEC"/>
    <w:rsid w:val="00D67D43"/>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2A"/>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C6"/>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5D"/>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0"/>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4B"/>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6C"/>
    <w:rsid w:val="00D860EF"/>
    <w:rsid w:val="00D8613A"/>
    <w:rsid w:val="00D86169"/>
    <w:rsid w:val="00D86185"/>
    <w:rsid w:val="00D862E3"/>
    <w:rsid w:val="00D863C4"/>
    <w:rsid w:val="00D863F8"/>
    <w:rsid w:val="00D8642C"/>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3E7"/>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142"/>
    <w:rsid w:val="00D933B8"/>
    <w:rsid w:val="00D9351D"/>
    <w:rsid w:val="00D935C7"/>
    <w:rsid w:val="00D935DD"/>
    <w:rsid w:val="00D93714"/>
    <w:rsid w:val="00D937A1"/>
    <w:rsid w:val="00D938F3"/>
    <w:rsid w:val="00D93996"/>
    <w:rsid w:val="00D93AFB"/>
    <w:rsid w:val="00D93B48"/>
    <w:rsid w:val="00D93B4D"/>
    <w:rsid w:val="00D93B7D"/>
    <w:rsid w:val="00D93BBF"/>
    <w:rsid w:val="00D93C29"/>
    <w:rsid w:val="00D93C9E"/>
    <w:rsid w:val="00D93CAA"/>
    <w:rsid w:val="00D93CD9"/>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57"/>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1"/>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3F"/>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EF7"/>
    <w:rsid w:val="00DB5F32"/>
    <w:rsid w:val="00DB5FE4"/>
    <w:rsid w:val="00DB6026"/>
    <w:rsid w:val="00DB61CB"/>
    <w:rsid w:val="00DB6239"/>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58"/>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BF6"/>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8B"/>
    <w:rsid w:val="00DC2D91"/>
    <w:rsid w:val="00DC2F02"/>
    <w:rsid w:val="00DC2F55"/>
    <w:rsid w:val="00DC2FC9"/>
    <w:rsid w:val="00DC2FD5"/>
    <w:rsid w:val="00DC302B"/>
    <w:rsid w:val="00DC305D"/>
    <w:rsid w:val="00DC30FA"/>
    <w:rsid w:val="00DC3156"/>
    <w:rsid w:val="00DC3174"/>
    <w:rsid w:val="00DC3191"/>
    <w:rsid w:val="00DC32D5"/>
    <w:rsid w:val="00DC3428"/>
    <w:rsid w:val="00DC35BD"/>
    <w:rsid w:val="00DC3616"/>
    <w:rsid w:val="00DC36D4"/>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B0"/>
    <w:rsid w:val="00DC5CDA"/>
    <w:rsid w:val="00DC5EDB"/>
    <w:rsid w:val="00DC5EEB"/>
    <w:rsid w:val="00DC5F4C"/>
    <w:rsid w:val="00DC6002"/>
    <w:rsid w:val="00DC6054"/>
    <w:rsid w:val="00DC6065"/>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E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90"/>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55"/>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4F1"/>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E7"/>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73"/>
    <w:rsid w:val="00E026A0"/>
    <w:rsid w:val="00E026A9"/>
    <w:rsid w:val="00E02731"/>
    <w:rsid w:val="00E02789"/>
    <w:rsid w:val="00E0280C"/>
    <w:rsid w:val="00E0284E"/>
    <w:rsid w:val="00E0298B"/>
    <w:rsid w:val="00E02A01"/>
    <w:rsid w:val="00E02ACD"/>
    <w:rsid w:val="00E02B3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19"/>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C7"/>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0D"/>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5"/>
    <w:rsid w:val="00E07989"/>
    <w:rsid w:val="00E07B3E"/>
    <w:rsid w:val="00E07B52"/>
    <w:rsid w:val="00E07C42"/>
    <w:rsid w:val="00E07C83"/>
    <w:rsid w:val="00E07CD4"/>
    <w:rsid w:val="00E07CFC"/>
    <w:rsid w:val="00E07F65"/>
    <w:rsid w:val="00E07F69"/>
    <w:rsid w:val="00E07FEC"/>
    <w:rsid w:val="00E10027"/>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7E7"/>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DCA"/>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5E"/>
    <w:rsid w:val="00E359C7"/>
    <w:rsid w:val="00E35A07"/>
    <w:rsid w:val="00E35CFE"/>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30"/>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A4"/>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31E"/>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2"/>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098"/>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A1"/>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0C"/>
    <w:rsid w:val="00E6578C"/>
    <w:rsid w:val="00E657AB"/>
    <w:rsid w:val="00E657C0"/>
    <w:rsid w:val="00E657CC"/>
    <w:rsid w:val="00E6592B"/>
    <w:rsid w:val="00E659E1"/>
    <w:rsid w:val="00E65A0E"/>
    <w:rsid w:val="00E65A10"/>
    <w:rsid w:val="00E65A12"/>
    <w:rsid w:val="00E65CEF"/>
    <w:rsid w:val="00E65D9A"/>
    <w:rsid w:val="00E65E5B"/>
    <w:rsid w:val="00E65EF5"/>
    <w:rsid w:val="00E65F4A"/>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12"/>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8C1"/>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A8"/>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6"/>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5EA"/>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C23"/>
    <w:rsid w:val="00E74D93"/>
    <w:rsid w:val="00E74E97"/>
    <w:rsid w:val="00E74EE3"/>
    <w:rsid w:val="00E750C2"/>
    <w:rsid w:val="00E750E9"/>
    <w:rsid w:val="00E7511D"/>
    <w:rsid w:val="00E75296"/>
    <w:rsid w:val="00E752E3"/>
    <w:rsid w:val="00E75308"/>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30"/>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CC"/>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1B"/>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10"/>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0"/>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14"/>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CE3"/>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6F"/>
    <w:rsid w:val="00EB40C5"/>
    <w:rsid w:val="00EB40EA"/>
    <w:rsid w:val="00EB416F"/>
    <w:rsid w:val="00EB4178"/>
    <w:rsid w:val="00EB42EB"/>
    <w:rsid w:val="00EB43C3"/>
    <w:rsid w:val="00EB458C"/>
    <w:rsid w:val="00EB4655"/>
    <w:rsid w:val="00EB46DC"/>
    <w:rsid w:val="00EB4757"/>
    <w:rsid w:val="00EB4775"/>
    <w:rsid w:val="00EB47E9"/>
    <w:rsid w:val="00EB496D"/>
    <w:rsid w:val="00EB49C1"/>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65"/>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39D"/>
    <w:rsid w:val="00EB642C"/>
    <w:rsid w:val="00EB652C"/>
    <w:rsid w:val="00EB65C7"/>
    <w:rsid w:val="00EB672C"/>
    <w:rsid w:val="00EB6779"/>
    <w:rsid w:val="00EB67C2"/>
    <w:rsid w:val="00EB67E8"/>
    <w:rsid w:val="00EB6975"/>
    <w:rsid w:val="00EB69D9"/>
    <w:rsid w:val="00EB6A34"/>
    <w:rsid w:val="00EB6A3C"/>
    <w:rsid w:val="00EB6B17"/>
    <w:rsid w:val="00EB6B25"/>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691"/>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ABF"/>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D3"/>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0"/>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28"/>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7F0"/>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9A"/>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2"/>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5"/>
    <w:rsid w:val="00EE053C"/>
    <w:rsid w:val="00EE0632"/>
    <w:rsid w:val="00EE0652"/>
    <w:rsid w:val="00EE07C9"/>
    <w:rsid w:val="00EE0804"/>
    <w:rsid w:val="00EE08F5"/>
    <w:rsid w:val="00EE08FC"/>
    <w:rsid w:val="00EE095F"/>
    <w:rsid w:val="00EE09E1"/>
    <w:rsid w:val="00EE0A0D"/>
    <w:rsid w:val="00EE0A35"/>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2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D12"/>
    <w:rsid w:val="00EF7E13"/>
    <w:rsid w:val="00EF7E20"/>
    <w:rsid w:val="00EF7F25"/>
    <w:rsid w:val="00F00028"/>
    <w:rsid w:val="00F000EE"/>
    <w:rsid w:val="00F00176"/>
    <w:rsid w:val="00F0024C"/>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8E2"/>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E34"/>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6"/>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BE8"/>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18"/>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DB"/>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8B"/>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07"/>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8F"/>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4"/>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D73"/>
    <w:rsid w:val="00F42EA7"/>
    <w:rsid w:val="00F42F78"/>
    <w:rsid w:val="00F4308F"/>
    <w:rsid w:val="00F43195"/>
    <w:rsid w:val="00F431B9"/>
    <w:rsid w:val="00F431ED"/>
    <w:rsid w:val="00F43243"/>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C7A"/>
    <w:rsid w:val="00F43D13"/>
    <w:rsid w:val="00F43E1E"/>
    <w:rsid w:val="00F43E50"/>
    <w:rsid w:val="00F43F28"/>
    <w:rsid w:val="00F44055"/>
    <w:rsid w:val="00F440E3"/>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47FF0"/>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BD4"/>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583"/>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4F"/>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FA"/>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79E"/>
    <w:rsid w:val="00F7684C"/>
    <w:rsid w:val="00F76A13"/>
    <w:rsid w:val="00F76C17"/>
    <w:rsid w:val="00F76C2A"/>
    <w:rsid w:val="00F76CA7"/>
    <w:rsid w:val="00F76D6B"/>
    <w:rsid w:val="00F76DC8"/>
    <w:rsid w:val="00F76DDB"/>
    <w:rsid w:val="00F76E0F"/>
    <w:rsid w:val="00F76E15"/>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80"/>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4FE"/>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96"/>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E89"/>
    <w:rsid w:val="00F90F94"/>
    <w:rsid w:val="00F9106D"/>
    <w:rsid w:val="00F910D9"/>
    <w:rsid w:val="00F91283"/>
    <w:rsid w:val="00F913AF"/>
    <w:rsid w:val="00F913CD"/>
    <w:rsid w:val="00F91470"/>
    <w:rsid w:val="00F914FD"/>
    <w:rsid w:val="00F91586"/>
    <w:rsid w:val="00F91636"/>
    <w:rsid w:val="00F91647"/>
    <w:rsid w:val="00F916A4"/>
    <w:rsid w:val="00F91705"/>
    <w:rsid w:val="00F918E9"/>
    <w:rsid w:val="00F91A50"/>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62"/>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38"/>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4E"/>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12"/>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9D"/>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8D7"/>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693"/>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AF"/>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76"/>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9C9"/>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2D"/>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1E"/>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261754"/>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uiPriority w:val="59"/>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tabs>
        <w:tab w:val="clear" w:pos="1622"/>
        <w:tab w:val="num" w:pos="43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rsid w:val="00B8116E"/>
    <w:rPr>
      <w:sz w:val="16"/>
      <w:szCs w:val="16"/>
    </w:rPr>
  </w:style>
  <w:style w:type="paragraph" w:styleId="CommentText">
    <w:name w:val="annotation text"/>
    <w:basedOn w:val="Normal"/>
    <w:link w:val="CommentTextChar"/>
    <w:qFormat/>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qFormat/>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qFormat/>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목록 단락,リスト段落,?? ??,?????,????,Lista1"/>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TFChar">
    <w:name w:val="TF Char"/>
    <w:link w:val="TF"/>
    <w:uiPriority w:val="99"/>
    <w:qFormat/>
    <w:rsid w:val="00374E5F"/>
    <w:rPr>
      <w:rFonts w:ascii="Arial" w:hAnsi="Arial"/>
      <w:b/>
    </w:rPr>
  </w:style>
  <w:style w:type="character" w:customStyle="1" w:styleId="NOZchn">
    <w:name w:val="NO Zchn"/>
    <w:link w:val="NO"/>
    <w:rsid w:val="00374E5F"/>
  </w:style>
  <w:style w:type="paragraph" w:customStyle="1" w:styleId="TF">
    <w:name w:val="TF"/>
    <w:basedOn w:val="TH"/>
    <w:link w:val="TFChar"/>
    <w:uiPriority w:val="99"/>
    <w:qFormat/>
    <w:rsid w:val="00374E5F"/>
    <w:pPr>
      <w:keepNext w:val="0"/>
      <w:spacing w:before="0" w:after="240"/>
    </w:pPr>
    <w:rPr>
      <w:rFonts w:eastAsia="Malgun Gothic"/>
      <w:color w:val="auto"/>
      <w:kern w:val="0"/>
      <w:lang w:val="en-GB" w:eastAsia="en-GB"/>
    </w:rPr>
  </w:style>
  <w:style w:type="paragraph" w:customStyle="1" w:styleId="NO">
    <w:name w:val="NO"/>
    <w:basedOn w:val="Normal"/>
    <w:link w:val="NOZchn"/>
    <w:rsid w:val="00374E5F"/>
    <w:pPr>
      <w:keepLines/>
      <w:spacing w:before="0" w:after="180"/>
      <w:ind w:left="1135" w:hanging="851"/>
    </w:pPr>
    <w:rPr>
      <w:rFonts w:ascii="Times New Roman" w:eastAsia="Malgun Gothic" w:hAnsi="Times New Roman"/>
      <w:szCs w:val="20"/>
    </w:rPr>
  </w:style>
  <w:style w:type="paragraph" w:customStyle="1" w:styleId="a">
    <w:name w:val="样式 (中文) 宋体 两端对齐"/>
    <w:basedOn w:val="Normal"/>
    <w:rsid w:val="00E74C23"/>
    <w:pPr>
      <w:overflowPunct w:val="0"/>
      <w:autoSpaceDE w:val="0"/>
      <w:autoSpaceDN w:val="0"/>
      <w:adjustRightInd w:val="0"/>
      <w:spacing w:before="0" w:after="180"/>
      <w:jc w:val="both"/>
      <w:textAlignment w:val="baseline"/>
    </w:pPr>
    <w:rPr>
      <w:rFonts w:ascii="Times New Roman" w:eastAsia="SimSun" w:hAnsi="Times New Roman" w:cs="SimSun"/>
      <w:szCs w:val="20"/>
    </w:rPr>
  </w:style>
  <w:style w:type="paragraph" w:customStyle="1" w:styleId="Proposal">
    <w:name w:val="Proposal"/>
    <w:basedOn w:val="Normal"/>
    <w:link w:val="ProposalChar"/>
    <w:qFormat/>
    <w:rsid w:val="00282726"/>
    <w:pPr>
      <w:numPr>
        <w:numId w:val="12"/>
      </w:numPr>
      <w:tabs>
        <w:tab w:val="left" w:pos="1560"/>
      </w:tabs>
      <w:spacing w:before="0" w:after="180"/>
    </w:pPr>
    <w:rPr>
      <w:rFonts w:ascii="Times New Roman" w:eastAsia="SimSun" w:hAnsi="Times New Roman"/>
      <w:b/>
      <w:szCs w:val="20"/>
      <w:lang w:eastAsia="en-US"/>
    </w:rPr>
  </w:style>
  <w:style w:type="character" w:customStyle="1" w:styleId="ProposalChar">
    <w:name w:val="Proposal Char"/>
    <w:link w:val="Proposal"/>
    <w:rsid w:val="00282726"/>
    <w:rPr>
      <w:rFonts w:eastAsia="SimSun"/>
      <w:b/>
      <w:lang w:eastAsia="en-US"/>
    </w:rPr>
  </w:style>
  <w:style w:type="paragraph" w:customStyle="1" w:styleId="Observation">
    <w:name w:val="Observation"/>
    <w:basedOn w:val="Proposal"/>
    <w:qFormat/>
    <w:rsid w:val="00147D9A"/>
    <w:pPr>
      <w:numPr>
        <w:numId w:val="13"/>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character" w:customStyle="1" w:styleId="ListParagraphChar">
    <w:name w:val="List Paragraph Char"/>
    <w:aliases w:val="- Bullets Char,목록 단락 Char,リスト段落 Char,?? ?? Char,????? Char,???? Char,Lista1 Char"/>
    <w:link w:val="ListParagraph"/>
    <w:uiPriority w:val="34"/>
    <w:qFormat/>
    <w:locked/>
    <w:rsid w:val="006C5AF6"/>
    <w:rPr>
      <w:rFonts w:ascii="Calibri" w:eastAsia="Calibri" w:hAnsi="Calibri"/>
      <w:sz w:val="22"/>
      <w:szCs w:val="22"/>
    </w:rPr>
  </w:style>
  <w:style w:type="paragraph" w:customStyle="1" w:styleId="IvDInstructiontext">
    <w:name w:val="IvD Instructiontext"/>
    <w:basedOn w:val="BodyText"/>
    <w:link w:val="IvDInstructiontextChar"/>
    <w:uiPriority w:val="99"/>
    <w:qFormat/>
    <w:rsid w:val="00461297"/>
    <w:pPr>
      <w:keepLines/>
      <w:tabs>
        <w:tab w:val="left" w:pos="2552"/>
        <w:tab w:val="left" w:pos="3856"/>
        <w:tab w:val="left" w:pos="5216"/>
        <w:tab w:val="left" w:pos="6464"/>
        <w:tab w:val="left" w:pos="7768"/>
        <w:tab w:val="left" w:pos="9072"/>
        <w:tab w:val="left" w:pos="9639"/>
      </w:tabs>
      <w:spacing w:before="240" w:after="0"/>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rsid w:val="00461297"/>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461297"/>
    <w:pPr>
      <w:keepLines/>
      <w:tabs>
        <w:tab w:val="left" w:pos="2552"/>
        <w:tab w:val="left" w:pos="3856"/>
        <w:tab w:val="left" w:pos="5216"/>
        <w:tab w:val="left" w:pos="6464"/>
        <w:tab w:val="left" w:pos="7768"/>
        <w:tab w:val="left" w:pos="9072"/>
        <w:tab w:val="left" w:pos="9639"/>
      </w:tabs>
      <w:spacing w:before="240" w:after="0"/>
    </w:pPr>
    <w:rPr>
      <w:rFonts w:eastAsia="Times New Roman"/>
      <w:spacing w:val="2"/>
      <w:szCs w:val="20"/>
      <w:lang w:val="en-US" w:eastAsia="en-US"/>
    </w:rPr>
  </w:style>
  <w:style w:type="character" w:customStyle="1" w:styleId="IvDbodytextChar">
    <w:name w:val="IvD bodytext Char"/>
    <w:link w:val="IvDbodytext"/>
    <w:rsid w:val="00461297"/>
    <w:rPr>
      <w:rFonts w:ascii="Arial" w:eastAsia="Times New Roman" w:hAnsi="Arial"/>
      <w:spacing w:val="2"/>
      <w:lang w:val="en-US" w:eastAsia="en-US"/>
    </w:rPr>
  </w:style>
  <w:style w:type="paragraph" w:customStyle="1" w:styleId="Confirmation">
    <w:name w:val="Confirmation"/>
    <w:basedOn w:val="Normal"/>
    <w:qFormat/>
    <w:rsid w:val="00B9706D"/>
    <w:pPr>
      <w:numPr>
        <w:numId w:val="14"/>
      </w:numPr>
      <w:spacing w:before="0" w:after="180" w:line="0" w:lineRule="atLeast"/>
      <w:ind w:left="1701" w:hanging="1701"/>
      <w:jc w:val="both"/>
    </w:pPr>
    <w:rPr>
      <w:b/>
      <w:bCs/>
      <w:szCs w:val="20"/>
      <w:lang w:eastAsia="x-none"/>
    </w:rPr>
  </w:style>
  <w:style w:type="paragraph" w:styleId="Caption">
    <w:name w:val="caption"/>
    <w:aliases w:val="cap,cap Char,Caption Char,Caption Char1 Char,cap Char Char1,Caption Char Char1 Char,cap Char2,cap Char Char Char Char Char Char Char,Caption Char2,Caption Char Char Char,Caption Char Char1,fig and tbl,fighead2,Table Caption,fighead21,fighead22"/>
    <w:basedOn w:val="Normal"/>
    <w:next w:val="Normal"/>
    <w:link w:val="CaptionChar1"/>
    <w:qFormat/>
    <w:rsid w:val="00EA2314"/>
    <w:pPr>
      <w:overflowPunct w:val="0"/>
      <w:autoSpaceDE w:val="0"/>
      <w:autoSpaceDN w:val="0"/>
      <w:adjustRightInd w:val="0"/>
      <w:spacing w:before="120" w:after="120"/>
      <w:textAlignment w:val="baseline"/>
    </w:pPr>
    <w:rPr>
      <w:rFonts w:ascii="Times New Roman" w:eastAsia="Times New Roman" w:hAnsi="Times New Roman"/>
      <w:szCs w:val="20"/>
      <w:lang w:eastAsia="en-US"/>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Caption Char Char Char Char,fig and tbl Char"/>
    <w:link w:val="Caption"/>
    <w:rsid w:val="00EA2314"/>
    <w:rPr>
      <w:rFonts w:eastAsia="Times New Roman"/>
      <w:lang w:eastAsia="en-US"/>
    </w:rPr>
  </w:style>
  <w:style w:type="paragraph" w:customStyle="1" w:styleId="DefaultText">
    <w:name w:val="Default Text"/>
    <w:basedOn w:val="Normal"/>
    <w:rsid w:val="005D34DD"/>
    <w:pPr>
      <w:widowControl w:val="0"/>
      <w:autoSpaceDE w:val="0"/>
      <w:autoSpaceDN w:val="0"/>
      <w:adjustRightInd w:val="0"/>
      <w:spacing w:before="0"/>
    </w:pPr>
    <w:rPr>
      <w:rFonts w:ascii="Times New Roman" w:eastAsia="SimSun" w:hAnsi="Times New Roman"/>
      <w:sz w:val="24"/>
      <w:szCs w:val="20"/>
      <w:lang w:val="en-US" w:eastAsia="zh-CN"/>
    </w:rPr>
  </w:style>
  <w:style w:type="character" w:customStyle="1" w:styleId="B1Char">
    <w:name w:val="B1 Char"/>
    <w:qFormat/>
    <w:rsid w:val="00477DFA"/>
    <w:rPr>
      <w:rFonts w:ascii="Times New Roman" w:hAnsi="Times New Roman"/>
      <w:lang w:val="en-GB" w:eastAsia="en-US"/>
    </w:rPr>
  </w:style>
  <w:style w:type="paragraph" w:customStyle="1" w:styleId="PL">
    <w:name w:val="PL"/>
    <w:link w:val="PLChar"/>
    <w:qFormat/>
    <w:rsid w:val="001F0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eastAsia="en-US"/>
    </w:rPr>
  </w:style>
  <w:style w:type="character" w:customStyle="1" w:styleId="PLChar">
    <w:name w:val="PL Char"/>
    <w:link w:val="PL"/>
    <w:qFormat/>
    <w:rsid w:val="001F097D"/>
    <w:rPr>
      <w:rFonts w:ascii="Courier New" w:eastAsia="SimSun" w:hAnsi="Courier New"/>
      <w:noProof/>
      <w:sz w:val="16"/>
      <w:lang w:eastAsia="en-US"/>
    </w:rPr>
  </w:style>
  <w:style w:type="character" w:styleId="Strong">
    <w:name w:val="Strong"/>
    <w:basedOn w:val="DefaultParagraphFont"/>
    <w:qFormat/>
    <w:rsid w:val="008433CF"/>
    <w:rPr>
      <w:b/>
      <w:bCs/>
    </w:rPr>
  </w:style>
  <w:style w:type="character" w:customStyle="1" w:styleId="Heading7Char">
    <w:name w:val="Heading 7 Char"/>
    <w:basedOn w:val="DefaultParagraphFont"/>
    <w:link w:val="Heading7"/>
    <w:semiHidden/>
    <w:rsid w:val="00261754"/>
    <w:rPr>
      <w:rFonts w:asciiTheme="majorHAnsi" w:eastAsiaTheme="majorEastAsia" w:hAnsiTheme="majorHAnsi" w:cstheme="majorBidi"/>
      <w:i/>
      <w:iCs/>
      <w:color w:val="1F4D78" w:themeColor="accent1" w:themeShade="7F"/>
      <w:szCs w:val="24"/>
    </w:rPr>
  </w:style>
  <w:style w:type="character" w:customStyle="1" w:styleId="CommentTextChar">
    <w:name w:val="Comment Text Char"/>
    <w:link w:val="CommentText"/>
    <w:qFormat/>
    <w:rsid w:val="00261754"/>
    <w:rPr>
      <w:rFonts w:ascii="Arial" w:eastAsia="MS Mincho" w:hAnsi="Arial"/>
    </w:rPr>
  </w:style>
  <w:style w:type="paragraph" w:customStyle="1" w:styleId="N1">
    <w:name w:val="N1"/>
    <w:basedOn w:val="Normal"/>
    <w:link w:val="N1Char"/>
    <w:qFormat/>
    <w:rsid w:val="00261754"/>
    <w:pPr>
      <w:spacing w:before="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61754"/>
    <w:rPr>
      <w:rFonts w:asciiTheme="minorHAnsi" w:eastAsiaTheme="minorEastAsia" w:hAnsiTheme="minorHAnsi" w:cstheme="minorHAnsi"/>
      <w:sz w:val="22"/>
      <w:szCs w:val="22"/>
      <w:lang w:val="en-US" w:eastAsia="ko-KR" w:bidi="hi-IN"/>
    </w:rPr>
  </w:style>
  <w:style w:type="paragraph" w:customStyle="1" w:styleId="Body">
    <w:name w:val="Body"/>
    <w:basedOn w:val="Normal"/>
    <w:link w:val="BodyChar"/>
    <w:rsid w:val="00DE74E7"/>
    <w:pPr>
      <w:tabs>
        <w:tab w:val="left" w:pos="1622"/>
      </w:tabs>
      <w:overflowPunct w:val="0"/>
      <w:autoSpaceDE w:val="0"/>
      <w:autoSpaceDN w:val="0"/>
      <w:adjustRightInd w:val="0"/>
      <w:spacing w:before="0"/>
      <w:ind w:left="363" w:hanging="363"/>
      <w:textAlignment w:val="baseline"/>
    </w:pPr>
    <w:rPr>
      <w:lang w:val="x-none" w:eastAsia="x-none"/>
    </w:rPr>
  </w:style>
  <w:style w:type="character" w:customStyle="1" w:styleId="BodyChar">
    <w:name w:val="Body Char"/>
    <w:link w:val="Body"/>
    <w:locked/>
    <w:rsid w:val="00DE74E7"/>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062">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66998667">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01655804">
      <w:bodyDiv w:val="1"/>
      <w:marLeft w:val="0"/>
      <w:marRight w:val="0"/>
      <w:marTop w:val="0"/>
      <w:marBottom w:val="0"/>
      <w:divBdr>
        <w:top w:val="none" w:sz="0" w:space="0" w:color="auto"/>
        <w:left w:val="none" w:sz="0" w:space="0" w:color="auto"/>
        <w:bottom w:val="none" w:sz="0" w:space="0" w:color="auto"/>
        <w:right w:val="none" w:sz="0" w:space="0" w:color="auto"/>
      </w:divBdr>
    </w:div>
    <w:div w:id="109204724">
      <w:bodyDiv w:val="1"/>
      <w:marLeft w:val="0"/>
      <w:marRight w:val="0"/>
      <w:marTop w:val="0"/>
      <w:marBottom w:val="0"/>
      <w:divBdr>
        <w:top w:val="none" w:sz="0" w:space="0" w:color="auto"/>
        <w:left w:val="none" w:sz="0" w:space="0" w:color="auto"/>
        <w:bottom w:val="none" w:sz="0" w:space="0" w:color="auto"/>
        <w:right w:val="none" w:sz="0" w:space="0" w:color="auto"/>
      </w:divBdr>
    </w:div>
    <w:div w:id="129858663">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0218089">
      <w:bodyDiv w:val="1"/>
      <w:marLeft w:val="0"/>
      <w:marRight w:val="0"/>
      <w:marTop w:val="0"/>
      <w:marBottom w:val="0"/>
      <w:divBdr>
        <w:top w:val="none" w:sz="0" w:space="0" w:color="auto"/>
        <w:left w:val="none" w:sz="0" w:space="0" w:color="auto"/>
        <w:bottom w:val="none" w:sz="0" w:space="0" w:color="auto"/>
        <w:right w:val="none" w:sz="0" w:space="0" w:color="auto"/>
      </w:divBdr>
    </w:div>
    <w:div w:id="193738209">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9144683">
      <w:bodyDiv w:val="1"/>
      <w:marLeft w:val="0"/>
      <w:marRight w:val="0"/>
      <w:marTop w:val="0"/>
      <w:marBottom w:val="0"/>
      <w:divBdr>
        <w:top w:val="none" w:sz="0" w:space="0" w:color="auto"/>
        <w:left w:val="none" w:sz="0" w:space="0" w:color="auto"/>
        <w:bottom w:val="none" w:sz="0" w:space="0" w:color="auto"/>
        <w:right w:val="none" w:sz="0" w:space="0" w:color="auto"/>
      </w:divBdr>
    </w:div>
    <w:div w:id="239296130">
      <w:bodyDiv w:val="1"/>
      <w:marLeft w:val="0"/>
      <w:marRight w:val="0"/>
      <w:marTop w:val="0"/>
      <w:marBottom w:val="0"/>
      <w:divBdr>
        <w:top w:val="none" w:sz="0" w:space="0" w:color="auto"/>
        <w:left w:val="none" w:sz="0" w:space="0" w:color="auto"/>
        <w:bottom w:val="none" w:sz="0" w:space="0" w:color="auto"/>
        <w:right w:val="none" w:sz="0" w:space="0" w:color="auto"/>
      </w:divBdr>
    </w:div>
    <w:div w:id="24322338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6495562">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7367281">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00465018">
      <w:bodyDiv w:val="1"/>
      <w:marLeft w:val="0"/>
      <w:marRight w:val="0"/>
      <w:marTop w:val="0"/>
      <w:marBottom w:val="0"/>
      <w:divBdr>
        <w:top w:val="none" w:sz="0" w:space="0" w:color="auto"/>
        <w:left w:val="none" w:sz="0" w:space="0" w:color="auto"/>
        <w:bottom w:val="none" w:sz="0" w:space="0" w:color="auto"/>
        <w:right w:val="none" w:sz="0" w:space="0" w:color="auto"/>
      </w:divBdr>
    </w:div>
    <w:div w:id="50740741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0967167">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9899258">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186410">
      <w:bodyDiv w:val="1"/>
      <w:marLeft w:val="0"/>
      <w:marRight w:val="0"/>
      <w:marTop w:val="0"/>
      <w:marBottom w:val="0"/>
      <w:divBdr>
        <w:top w:val="none" w:sz="0" w:space="0" w:color="auto"/>
        <w:left w:val="none" w:sz="0" w:space="0" w:color="auto"/>
        <w:bottom w:val="none" w:sz="0" w:space="0" w:color="auto"/>
        <w:right w:val="none" w:sz="0" w:space="0" w:color="auto"/>
      </w:divBdr>
    </w:div>
    <w:div w:id="746532108">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413736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78795718">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3352303">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4364598">
      <w:bodyDiv w:val="1"/>
      <w:marLeft w:val="0"/>
      <w:marRight w:val="0"/>
      <w:marTop w:val="0"/>
      <w:marBottom w:val="0"/>
      <w:divBdr>
        <w:top w:val="none" w:sz="0" w:space="0" w:color="auto"/>
        <w:left w:val="none" w:sz="0" w:space="0" w:color="auto"/>
        <w:bottom w:val="none" w:sz="0" w:space="0" w:color="auto"/>
        <w:right w:val="none" w:sz="0" w:space="0" w:color="auto"/>
      </w:divBdr>
    </w:div>
    <w:div w:id="89720239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3996866">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62735296">
      <w:bodyDiv w:val="1"/>
      <w:marLeft w:val="0"/>
      <w:marRight w:val="0"/>
      <w:marTop w:val="0"/>
      <w:marBottom w:val="0"/>
      <w:divBdr>
        <w:top w:val="none" w:sz="0" w:space="0" w:color="auto"/>
        <w:left w:val="none" w:sz="0" w:space="0" w:color="auto"/>
        <w:bottom w:val="none" w:sz="0" w:space="0" w:color="auto"/>
        <w:right w:val="none" w:sz="0" w:space="0" w:color="auto"/>
      </w:divBdr>
    </w:div>
    <w:div w:id="970869728">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2753926">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2215">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4108360">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6938931">
      <w:bodyDiv w:val="1"/>
      <w:marLeft w:val="0"/>
      <w:marRight w:val="0"/>
      <w:marTop w:val="0"/>
      <w:marBottom w:val="0"/>
      <w:divBdr>
        <w:top w:val="none" w:sz="0" w:space="0" w:color="auto"/>
        <w:left w:val="none" w:sz="0" w:space="0" w:color="auto"/>
        <w:bottom w:val="none" w:sz="0" w:space="0" w:color="auto"/>
        <w:right w:val="none" w:sz="0" w:space="0" w:color="auto"/>
      </w:divBdr>
    </w:div>
    <w:div w:id="125986802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5770627">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413629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4114474">
      <w:bodyDiv w:val="1"/>
      <w:marLeft w:val="0"/>
      <w:marRight w:val="0"/>
      <w:marTop w:val="0"/>
      <w:marBottom w:val="0"/>
      <w:divBdr>
        <w:top w:val="none" w:sz="0" w:space="0" w:color="auto"/>
        <w:left w:val="none" w:sz="0" w:space="0" w:color="auto"/>
        <w:bottom w:val="none" w:sz="0" w:space="0" w:color="auto"/>
        <w:right w:val="none" w:sz="0" w:space="0" w:color="auto"/>
      </w:divBdr>
    </w:div>
    <w:div w:id="1408452784">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8744089">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383610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3390728">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1862252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18569519">
      <w:bodyDiv w:val="1"/>
      <w:marLeft w:val="0"/>
      <w:marRight w:val="0"/>
      <w:marTop w:val="0"/>
      <w:marBottom w:val="0"/>
      <w:divBdr>
        <w:top w:val="none" w:sz="0" w:space="0" w:color="auto"/>
        <w:left w:val="none" w:sz="0" w:space="0" w:color="auto"/>
        <w:bottom w:val="none" w:sz="0" w:space="0" w:color="auto"/>
        <w:right w:val="none" w:sz="0" w:space="0" w:color="auto"/>
      </w:divBdr>
    </w:div>
    <w:div w:id="1834642869">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0996799">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2396242">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1182549">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8135689">
      <w:bodyDiv w:val="1"/>
      <w:marLeft w:val="0"/>
      <w:marRight w:val="0"/>
      <w:marTop w:val="0"/>
      <w:marBottom w:val="0"/>
      <w:divBdr>
        <w:top w:val="none" w:sz="0" w:space="0" w:color="auto"/>
        <w:left w:val="none" w:sz="0" w:space="0" w:color="auto"/>
        <w:bottom w:val="none" w:sz="0" w:space="0" w:color="auto"/>
        <w:right w:val="none" w:sz="0" w:space="0" w:color="auto"/>
      </w:divBdr>
    </w:div>
    <w:div w:id="211821265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9ADA7-69B9-433A-B3EC-CFC2BD293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15093</Words>
  <Characters>86032</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100924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dc:creator>
  <cp:keywords>CTPClassification=CTP_IC:VisualMarkings=, CTPClassification=CTP_IC, CTPClassification=CTP_NT</cp:keywords>
  <dc:description/>
  <cp:lastModifiedBy>Johan Johansson</cp:lastModifiedBy>
  <cp:revision>4</cp:revision>
  <dcterms:created xsi:type="dcterms:W3CDTF">2019-04-12T01:28:00Z</dcterms:created>
  <dcterms:modified xsi:type="dcterms:W3CDTF">2019-04-12T01:29:00Z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518e6f0a-6abe-4ab0-a327-84daa2e6bb20</vt:lpwstr>
  </property>
  <property fmtid="{D5CDD505-2E9C-101B-9397-08002B2CF9AE}" pid="3" name="CTP_BU">
    <vt:lpwstr>NA</vt:lpwstr>
  </property>
  <property fmtid="{D5CDD505-2E9C-101B-9397-08002B2CF9AE}" pid="4" name="CTP_TimeStamp">
    <vt:lpwstr>2019-03-29 10:07:37Z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